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17" w:rsidRDefault="00725217" w:rsidP="00725217">
      <w:pPr>
        <w:pStyle w:val="a7"/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217" w:rsidRPr="00E16BED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25217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25217" w:rsidRPr="00903793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25217" w:rsidRPr="009D61CF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A1F88">
        <w:rPr>
          <w:rFonts w:ascii="Arial" w:hAnsi="Arial" w:cs="Arial"/>
          <w:b/>
          <w:sz w:val="32"/>
          <w:szCs w:val="32"/>
        </w:rPr>
        <w:t>08 февраля</w:t>
      </w:r>
      <w:r>
        <w:rPr>
          <w:rFonts w:ascii="Arial" w:hAnsi="Arial" w:cs="Arial"/>
          <w:b/>
          <w:sz w:val="32"/>
          <w:szCs w:val="32"/>
        </w:rPr>
        <w:t xml:space="preserve"> 2021 года №</w:t>
      </w:r>
      <w:r w:rsidR="009A1F88">
        <w:rPr>
          <w:rFonts w:ascii="Arial" w:hAnsi="Arial" w:cs="Arial"/>
          <w:b/>
          <w:sz w:val="32"/>
          <w:szCs w:val="32"/>
        </w:rPr>
        <w:t>12</w:t>
      </w:r>
    </w:p>
    <w:p w:rsidR="00725217" w:rsidRDefault="00725217" w:rsidP="00725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217" w:rsidRDefault="00725217" w:rsidP="007252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B1" w:rsidRPr="00725217" w:rsidRDefault="003253B1" w:rsidP="007252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25217">
        <w:rPr>
          <w:rFonts w:ascii="Arial" w:hAnsi="Arial" w:cs="Arial"/>
          <w:b/>
          <w:bCs/>
          <w:sz w:val="32"/>
          <w:szCs w:val="32"/>
        </w:rPr>
        <w:t>О мерах по реализации Указа Президента Российской Федерации</w:t>
      </w:r>
      <w:r w:rsidR="007252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725217">
        <w:rPr>
          <w:rFonts w:ascii="Arial" w:hAnsi="Arial" w:cs="Arial"/>
          <w:b/>
          <w:bCs/>
          <w:sz w:val="32"/>
          <w:szCs w:val="32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253B1" w:rsidRPr="003253B1" w:rsidRDefault="003253B1" w:rsidP="00325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B1" w:rsidRPr="003253B1" w:rsidRDefault="003253B1" w:rsidP="00C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3B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Губернатора Курской области от 30</w:t>
      </w:r>
      <w:r w:rsidR="00C30232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 xml:space="preserve"> № 433-пг «</w:t>
      </w:r>
      <w:r w:rsidR="00C30232" w:rsidRPr="00C30232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</w:t>
      </w:r>
      <w:r w:rsidR="00725217">
        <w:rPr>
          <w:rFonts w:ascii="Times New Roman" w:hAnsi="Times New Roman" w:cs="Times New Roman"/>
          <w:sz w:val="28"/>
          <w:szCs w:val="28"/>
        </w:rPr>
        <w:t xml:space="preserve"> </w:t>
      </w:r>
      <w:r w:rsidR="00C30232" w:rsidRPr="00C30232">
        <w:rPr>
          <w:rFonts w:ascii="Times New Roman" w:hAnsi="Times New Roman" w:cs="Times New Roman"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="00C30232" w:rsidRPr="00C30232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C30232">
        <w:rPr>
          <w:rFonts w:ascii="Times New Roman" w:hAnsi="Times New Roman" w:cs="Times New Roman"/>
          <w:sz w:val="28"/>
          <w:szCs w:val="28"/>
        </w:rPr>
        <w:t>Администрация</w:t>
      </w:r>
      <w:r w:rsidR="00725217">
        <w:rPr>
          <w:rFonts w:ascii="Times New Roman" w:hAnsi="Times New Roman" w:cs="Times New Roman"/>
          <w:sz w:val="28"/>
          <w:szCs w:val="28"/>
        </w:rPr>
        <w:t xml:space="preserve"> Старолещинского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5217"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C3023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C30232">
        <w:rPr>
          <w:rFonts w:ascii="Times New Roman" w:hAnsi="Times New Roman" w:cs="Times New Roman"/>
          <w:sz w:val="28"/>
          <w:szCs w:val="28"/>
        </w:rPr>
        <w:t xml:space="preserve"> </w:t>
      </w:r>
      <w:r w:rsidR="007252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5217">
        <w:rPr>
          <w:rFonts w:ascii="Times New Roman" w:hAnsi="Times New Roman" w:cs="Times New Roman"/>
          <w:sz w:val="28"/>
          <w:szCs w:val="28"/>
        </w:rPr>
        <w:t>остановляет</w:t>
      </w:r>
      <w:r w:rsidRPr="003253B1">
        <w:rPr>
          <w:rFonts w:ascii="Times New Roman" w:hAnsi="Times New Roman" w:cs="Times New Roman"/>
          <w:sz w:val="28"/>
          <w:szCs w:val="28"/>
        </w:rPr>
        <w:t>:</w:t>
      </w:r>
    </w:p>
    <w:p w:rsidR="003253B1" w:rsidRPr="003253B1" w:rsidRDefault="003253B1" w:rsidP="00170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</w:t>
      </w:r>
      <w:r w:rsidR="00CF07BF" w:rsidRPr="00CF07BF">
        <w:rPr>
          <w:rFonts w:ascii="Times New Roman" w:hAnsi="Times New Roman" w:cs="Times New Roman"/>
          <w:sz w:val="28"/>
          <w:szCs w:val="28"/>
        </w:rPr>
        <w:t>муниципальн</w:t>
      </w:r>
      <w:r w:rsidR="00CF07BF">
        <w:rPr>
          <w:rFonts w:ascii="Times New Roman" w:hAnsi="Times New Roman" w:cs="Times New Roman"/>
          <w:sz w:val="28"/>
          <w:szCs w:val="28"/>
        </w:rPr>
        <w:t>ых</w:t>
      </w:r>
      <w:r w:rsidR="00CF07BF" w:rsidRPr="00CF07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F07BF">
        <w:rPr>
          <w:rFonts w:ascii="Times New Roman" w:hAnsi="Times New Roman" w:cs="Times New Roman"/>
          <w:sz w:val="28"/>
          <w:szCs w:val="28"/>
        </w:rPr>
        <w:t>ей</w:t>
      </w:r>
      <w:r w:rsidR="00CF07BF" w:rsidRPr="00CF07BF">
        <w:rPr>
          <w:rFonts w:ascii="Times New Roman" w:hAnsi="Times New Roman" w:cs="Times New Roman"/>
          <w:sz w:val="28"/>
          <w:szCs w:val="28"/>
        </w:rPr>
        <w:t>, должностей муниципальной службы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F07BF">
        <w:rPr>
          <w:rFonts w:ascii="Times New Roman" w:hAnsi="Times New Roman" w:cs="Times New Roman"/>
          <w:sz w:val="28"/>
          <w:szCs w:val="28"/>
        </w:rPr>
        <w:t xml:space="preserve"> </w:t>
      </w:r>
      <w:r w:rsidR="00725217">
        <w:rPr>
          <w:rFonts w:ascii="Times New Roman" w:hAnsi="Times New Roman" w:cs="Times New Roman"/>
          <w:sz w:val="28"/>
          <w:szCs w:val="28"/>
        </w:rPr>
        <w:t>Старолещинского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F07B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3253B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8746C">
        <w:rPr>
          <w:rFonts w:ascii="Times New Roman" w:hAnsi="Times New Roman" w:cs="Times New Roman"/>
          <w:sz w:val="28"/>
          <w:szCs w:val="28"/>
        </w:rPr>
        <w:t>муниципальные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25217">
        <w:rPr>
          <w:rFonts w:ascii="Times New Roman" w:hAnsi="Times New Roman" w:cs="Times New Roman"/>
          <w:sz w:val="28"/>
          <w:szCs w:val="28"/>
        </w:rPr>
        <w:t>Старолещинского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4874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замещающие должности </w:t>
      </w:r>
      <w:r w:rsidR="0048746C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8746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725217">
        <w:rPr>
          <w:rFonts w:ascii="Times New Roman" w:hAnsi="Times New Roman" w:cs="Times New Roman"/>
          <w:sz w:val="28"/>
          <w:szCs w:val="28"/>
        </w:rPr>
        <w:t>Старолещинского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4874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не предусмотренные перечнем должностей, утвержденным</w:t>
      </w:r>
      <w:r w:rsidR="00170FF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5217">
        <w:rPr>
          <w:rFonts w:ascii="Times New Roman" w:hAnsi="Times New Roman" w:cs="Times New Roman"/>
          <w:sz w:val="28"/>
          <w:szCs w:val="28"/>
        </w:rPr>
        <w:t>Старолещинского сельсовета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170FF6" w:rsidRPr="00170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FF6" w:rsidRPr="00170FF6">
        <w:rPr>
          <w:rFonts w:ascii="Times New Roman" w:hAnsi="Times New Roman" w:cs="Times New Roman"/>
          <w:sz w:val="28"/>
          <w:szCs w:val="28"/>
        </w:rPr>
        <w:t>Курской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A15FB6">
        <w:rPr>
          <w:rFonts w:ascii="Times New Roman" w:hAnsi="Times New Roman" w:cs="Times New Roman"/>
          <w:sz w:val="28"/>
          <w:szCs w:val="28"/>
        </w:rPr>
        <w:t xml:space="preserve">области от _____ №___  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Перечня должностей муниципальной службы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5217">
        <w:rPr>
          <w:rFonts w:ascii="Times New Roman" w:hAnsi="Times New Roman" w:cs="Times New Roman"/>
          <w:sz w:val="28"/>
          <w:szCs w:val="28"/>
        </w:rPr>
        <w:t>Старолещинского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рисками»</w:t>
      </w:r>
      <w:r w:rsidR="00BB4767">
        <w:rPr>
          <w:rFonts w:ascii="Times New Roman" w:hAnsi="Times New Roman" w:cs="Times New Roman"/>
          <w:sz w:val="28"/>
          <w:szCs w:val="28"/>
        </w:rPr>
        <w:t xml:space="preserve"> </w:t>
      </w:r>
      <w:r w:rsidRPr="003253B1">
        <w:rPr>
          <w:rFonts w:ascii="Times New Roman" w:hAnsi="Times New Roman" w:cs="Times New Roman"/>
          <w:sz w:val="28"/>
          <w:szCs w:val="28"/>
        </w:rPr>
        <w:t xml:space="preserve">и претендующие на замещение должностей </w:t>
      </w:r>
      <w:r w:rsidR="00170FF6">
        <w:rPr>
          <w:rFonts w:ascii="Times New Roman" w:hAnsi="Times New Roman" w:cs="Times New Roman"/>
          <w:sz w:val="28"/>
          <w:szCs w:val="28"/>
        </w:rPr>
        <w:t>муниципальной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70F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25217">
        <w:rPr>
          <w:rFonts w:ascii="Times New Roman" w:hAnsi="Times New Roman" w:cs="Times New Roman"/>
          <w:sz w:val="28"/>
          <w:szCs w:val="28"/>
        </w:rPr>
        <w:t>Старолещинского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170F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253B1" w:rsidRPr="003253B1" w:rsidRDefault="00170FF6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3B1" w:rsidRPr="003253B1">
        <w:rPr>
          <w:rFonts w:ascii="Times New Roman" w:hAnsi="Times New Roman" w:cs="Times New Roman"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253B1" w:rsidRPr="003253B1" w:rsidRDefault="002F5AE0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3B1" w:rsidRPr="003253B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170FF6">
        <w:rPr>
          <w:rFonts w:ascii="Times New Roman" w:hAnsi="Times New Roman" w:cs="Times New Roman"/>
          <w:sz w:val="28"/>
          <w:szCs w:val="28"/>
        </w:rPr>
        <w:t>момента его подписани</w:t>
      </w:r>
      <w:r w:rsidR="00C30232">
        <w:rPr>
          <w:rFonts w:ascii="Times New Roman" w:hAnsi="Times New Roman" w:cs="Times New Roman"/>
          <w:sz w:val="28"/>
          <w:szCs w:val="28"/>
        </w:rPr>
        <w:t>я</w:t>
      </w:r>
      <w:r w:rsidR="00170FF6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D10B3D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170FF6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D10B3D">
        <w:rPr>
          <w:rFonts w:ascii="Times New Roman" w:hAnsi="Times New Roman" w:cs="Times New Roman"/>
          <w:sz w:val="28"/>
          <w:szCs w:val="28"/>
        </w:rPr>
        <w:t xml:space="preserve"> с </w:t>
      </w:r>
      <w:r w:rsidR="003253B1" w:rsidRPr="003253B1">
        <w:rPr>
          <w:rFonts w:ascii="Times New Roman" w:hAnsi="Times New Roman" w:cs="Times New Roman"/>
          <w:sz w:val="28"/>
          <w:szCs w:val="28"/>
        </w:rPr>
        <w:t>1 января 2021 года</w:t>
      </w:r>
      <w:r w:rsidR="00D10B3D">
        <w:rPr>
          <w:rFonts w:ascii="Times New Roman" w:hAnsi="Times New Roman" w:cs="Times New Roman"/>
          <w:sz w:val="28"/>
          <w:szCs w:val="28"/>
        </w:rPr>
        <w:t xml:space="preserve"> по 30 июня 2021 года</w:t>
      </w:r>
      <w:r w:rsidR="003253B1" w:rsidRPr="003253B1">
        <w:rPr>
          <w:rFonts w:ascii="Times New Roman" w:hAnsi="Times New Roman" w:cs="Times New Roman"/>
          <w:sz w:val="28"/>
          <w:szCs w:val="28"/>
        </w:rPr>
        <w:t>.</w:t>
      </w: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3D" w:rsidRDefault="00D10B3D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AE0" w:rsidRDefault="00D10B3D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5217">
        <w:rPr>
          <w:rFonts w:ascii="Times New Roman" w:hAnsi="Times New Roman" w:cs="Times New Roman"/>
          <w:sz w:val="28"/>
          <w:szCs w:val="28"/>
        </w:rPr>
        <w:t>Старолещинского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3272A" w:rsidRPr="003253B1" w:rsidRDefault="00725217" w:rsidP="00D1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D10B3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В.В.Воробьева</w:t>
      </w:r>
    </w:p>
    <w:sectPr w:rsidR="0053272A" w:rsidRPr="003253B1" w:rsidSect="00D10B3D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FF" w:rsidRDefault="001A65FF" w:rsidP="00D10B3D">
      <w:pPr>
        <w:spacing w:after="0" w:line="240" w:lineRule="auto"/>
      </w:pPr>
      <w:r>
        <w:separator/>
      </w:r>
    </w:p>
  </w:endnote>
  <w:endnote w:type="continuationSeparator" w:id="1">
    <w:p w:rsidR="001A65FF" w:rsidRDefault="001A65FF" w:rsidP="00D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FF" w:rsidRDefault="001A65FF" w:rsidP="00D10B3D">
      <w:pPr>
        <w:spacing w:after="0" w:line="240" w:lineRule="auto"/>
      </w:pPr>
      <w:r>
        <w:separator/>
      </w:r>
    </w:p>
  </w:footnote>
  <w:footnote w:type="continuationSeparator" w:id="1">
    <w:p w:rsidR="001A65FF" w:rsidRDefault="001A65FF" w:rsidP="00D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150567"/>
      <w:docPartObj>
        <w:docPartGallery w:val="Page Numbers (Top of Page)"/>
        <w:docPartUnique/>
      </w:docPartObj>
    </w:sdtPr>
    <w:sdtContent>
      <w:p w:rsidR="00D10B3D" w:rsidRDefault="003E28EA">
        <w:pPr>
          <w:pStyle w:val="a3"/>
          <w:jc w:val="center"/>
        </w:pPr>
        <w:r>
          <w:fldChar w:fldCharType="begin"/>
        </w:r>
        <w:r w:rsidR="00D10B3D">
          <w:instrText>PAGE   \* MERGEFORMAT</w:instrText>
        </w:r>
        <w:r>
          <w:fldChar w:fldCharType="separate"/>
        </w:r>
        <w:r w:rsidR="009A1F88">
          <w:rPr>
            <w:noProof/>
          </w:rPr>
          <w:t>2</w:t>
        </w:r>
        <w:r>
          <w:fldChar w:fldCharType="end"/>
        </w:r>
      </w:p>
    </w:sdtContent>
  </w:sdt>
  <w:p w:rsidR="00D10B3D" w:rsidRDefault="00D10B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3B1"/>
    <w:rsid w:val="00170FF6"/>
    <w:rsid w:val="001A65FF"/>
    <w:rsid w:val="00213BF0"/>
    <w:rsid w:val="002F5AE0"/>
    <w:rsid w:val="003253B1"/>
    <w:rsid w:val="003A2BE9"/>
    <w:rsid w:val="003E28EA"/>
    <w:rsid w:val="0048746C"/>
    <w:rsid w:val="004A64B2"/>
    <w:rsid w:val="0053272A"/>
    <w:rsid w:val="005C0A5B"/>
    <w:rsid w:val="00725217"/>
    <w:rsid w:val="0078389F"/>
    <w:rsid w:val="009A1F88"/>
    <w:rsid w:val="00A15FB6"/>
    <w:rsid w:val="00BB4767"/>
    <w:rsid w:val="00BB7F5B"/>
    <w:rsid w:val="00BD370D"/>
    <w:rsid w:val="00C30232"/>
    <w:rsid w:val="00C65693"/>
    <w:rsid w:val="00CF07BF"/>
    <w:rsid w:val="00D0484F"/>
    <w:rsid w:val="00D10B3D"/>
    <w:rsid w:val="00D51A56"/>
    <w:rsid w:val="00E4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3D"/>
  </w:style>
  <w:style w:type="paragraph" w:styleId="a5">
    <w:name w:val="footer"/>
    <w:basedOn w:val="a"/>
    <w:link w:val="a6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3D"/>
  </w:style>
  <w:style w:type="paragraph" w:customStyle="1" w:styleId="ConsPlusNormal">
    <w:name w:val="ConsPlusNormal"/>
    <w:rsid w:val="002F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No Spacing"/>
    <w:uiPriority w:val="1"/>
    <w:qFormat/>
    <w:rsid w:val="00725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843</dc:creator>
  <cp:lastModifiedBy>leshin</cp:lastModifiedBy>
  <cp:revision>6</cp:revision>
  <dcterms:created xsi:type="dcterms:W3CDTF">2021-01-29T11:01:00Z</dcterms:created>
  <dcterms:modified xsi:type="dcterms:W3CDTF">2021-02-24T13:09:00Z</dcterms:modified>
</cp:coreProperties>
</file>