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1D3" w:rsidRPr="00D351D3" w:rsidRDefault="00D351D3" w:rsidP="00D351D3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1"/>
          <w:szCs w:val="31"/>
          <w:lang w:eastAsia="ru-RU"/>
        </w:rPr>
      </w:pPr>
      <w:r w:rsidRPr="00D351D3">
        <w:rPr>
          <w:rFonts w:ascii="Times New Roman" w:eastAsia="Times New Roman" w:hAnsi="Times New Roman" w:cs="Times New Roman"/>
          <w:b/>
          <w:bCs/>
          <w:color w:val="000000"/>
          <w:kern w:val="36"/>
          <w:sz w:val="31"/>
          <w:szCs w:val="31"/>
          <w:lang w:eastAsia="ru-RU"/>
        </w:rPr>
        <w:t>распоряжение Губернатора Курск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1"/>
          <w:szCs w:val="31"/>
          <w:lang w:eastAsia="ru-RU"/>
        </w:rPr>
        <w:t>ой области от 28.09.2006 № 850-р</w:t>
      </w:r>
    </w:p>
    <w:p w:rsidR="00D351D3" w:rsidRPr="00D351D3" w:rsidRDefault="00D351D3" w:rsidP="00D35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               ГУБЕРНАТОР КУРСКОЙ ОБЛАСТИ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                      РАСПОРЯЖЕНИЕ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             от 28 сентября 2006 г. N 850-р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  О реализации закона Курской области "Об </w:t>
      </w:r>
      <w:proofErr w:type="gramStart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общественных</w:t>
      </w:r>
      <w:proofErr w:type="gramEnd"/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 </w:t>
      </w:r>
      <w:proofErr w:type="gramStart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советах</w:t>
      </w:r>
      <w:proofErr w:type="gramEnd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профилактики правонарушений в Курской области"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08AA5"/>
          <w:sz w:val="24"/>
          <w:u w:val="single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На основании Закона Курской области </w:t>
      </w: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fldChar w:fldCharType="begin"/>
      </w: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instrText xml:space="preserve"> HYPERLINK "https://www.lawmix.ru/zakonodatelstvo/387409" </w:instrText>
      </w: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fldChar w:fldCharType="separate"/>
      </w:r>
      <w:r w:rsidRPr="00D351D3">
        <w:rPr>
          <w:rFonts w:ascii="Times New Roman" w:eastAsia="Times New Roman" w:hAnsi="Times New Roman" w:cs="Times New Roman"/>
          <w:color w:val="108AA5"/>
          <w:sz w:val="24"/>
          <w:u w:val="single"/>
          <w:lang w:eastAsia="ru-RU"/>
        </w:rPr>
        <w:t>от 14 августа 2006 года  N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Times New Roman" w:eastAsia="Times New Roman" w:hAnsi="Times New Roman" w:cs="Times New Roman"/>
          <w:color w:val="108AA5"/>
          <w:sz w:val="24"/>
          <w:u w:val="single"/>
          <w:lang w:eastAsia="ru-RU"/>
        </w:rPr>
        <w:t>55-ЗКО</w:t>
      </w: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fldChar w:fldCharType="end"/>
      </w: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"Об  Общественных  советах  профилактики  правонарушений  </w:t>
      </w:r>
      <w:proofErr w:type="gramStart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в</w:t>
      </w:r>
      <w:proofErr w:type="gramEnd"/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Курской области":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1. Принять к сведению </w:t>
      </w:r>
      <w:proofErr w:type="gramStart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разработанное</w:t>
      </w:r>
      <w:proofErr w:type="gramEnd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Управлением внутренних дел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Курской области   Примерное   положение  об   Общественном   совете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proofErr w:type="gramStart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профилактики правонарушений  в Курской области  (далее -  Примерное</w:t>
      </w:r>
      <w:proofErr w:type="gramEnd"/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положение) (прилагается).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2. Предложить  органам  местного самоуправления  при  создании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Общественных советов профилактики правонарушений в Курской  области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применять </w:t>
      </w:r>
      <w:proofErr w:type="gramStart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указанное</w:t>
      </w:r>
      <w:proofErr w:type="gramEnd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в пункте 1  настоящего распоряжения  Примерное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положение.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3. Распоряжение вступает в силу со дня его подписания.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                                                    Губернатор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                                               Курской области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                                                  А.Н.МИХАЙЛОВ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                                                    Приложение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                                                к распоряжению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                                   Губернатора Курской области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                                от 29 сентября 2006 г. N 850-р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                   ПРИМЕРНОЕ ПОЛОЖЕНИЕ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   ОБ ОБЩЕСТВЕННОМ СОВЕТЕ ПРОФИЛАКТИКИ ПРАВОНАРУШЕНИЙ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                    В КУРСКОЙ ОБЛАСТИ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                   I. Общие положения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1.1. Общественный совет профилактики правонарушений </w:t>
      </w:r>
      <w:proofErr w:type="gramStart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в</w:t>
      </w:r>
      <w:proofErr w:type="gramEnd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Курской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области   (далее    -   Общественный    совет)   является    формой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непосредственного осуществления населением местного  самоуправления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и участия населения в его осуществлении.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1.2. В своей  деятельности Общественный совет  руководствуется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законодательством Российской Федерации и Курской области, </w:t>
      </w:r>
      <w:proofErr w:type="gramStart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правовыми</w:t>
      </w:r>
      <w:proofErr w:type="gramEnd"/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актами органов местного самоуправления и настоящим Положением.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1.3. Общественный  совет  осуществляет  свою  деятельность  </w:t>
      </w:r>
      <w:proofErr w:type="gramStart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на</w:t>
      </w:r>
      <w:proofErr w:type="gramEnd"/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общественных </w:t>
      </w:r>
      <w:proofErr w:type="gramStart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началах</w:t>
      </w:r>
      <w:proofErr w:type="gramEnd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в соответствии с Законом Курской области от 14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августа 2006 года  N 55-ЗКО  "Об Общественных советах  профилактики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правонарушений в Курской области".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        II. Основные задачи Общественного совета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2.1. Участие населения  муниципального  образования в  решении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вопросов профилактики правонарушений в Курской области.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2.2. Содействие  органам  внутренних  дел,  органам   местного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самоуправления,  штабам  добровольных  народных  дружин  по  охране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общественного   порядка,   образовательным   учреждениям,   органам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здравоохранения,   </w:t>
      </w:r>
      <w:proofErr w:type="gramStart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расположенным</w:t>
      </w:r>
      <w:proofErr w:type="gramEnd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на   территории   муниципального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lastRenderedPageBreak/>
        <w:t>образования,   в    профилактике   правонарушений   и    укреплении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правопорядка, проведении  индивидуальной профилактической работы  </w:t>
      </w:r>
      <w:proofErr w:type="gramStart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с</w:t>
      </w:r>
      <w:proofErr w:type="gramEnd"/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лицами,  состоящими   на  профилактическом  учете,   в  том   числе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несовершеннолетними и их родителями, а также детьми и  подростками,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proofErr w:type="gramStart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уклоняющимися</w:t>
      </w:r>
      <w:proofErr w:type="gramEnd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от учебы.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2.3. Участие в правовом обучении населения.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     III. Порядок формирования Общественного совета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3.1. Решение    о    создании    Общественного    совета    </w:t>
      </w:r>
      <w:proofErr w:type="gramStart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на</w:t>
      </w:r>
      <w:proofErr w:type="gramEnd"/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соответствующей  территории   принимает  население   </w:t>
      </w:r>
      <w:proofErr w:type="gramStart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муниципального</w:t>
      </w:r>
      <w:proofErr w:type="gramEnd"/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образования  по  собственной   инициативе  на  собраниях   граждан,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proofErr w:type="gramStart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проводимых</w:t>
      </w:r>
      <w:proofErr w:type="gramEnd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в   порядке,   определенном   уставом   муниципального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образования.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3.2. Количественный и персональный состав Общественных советов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профилактики правонарушений   формируется  органами   муниципальных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образований на принципе  добровольности из числа наиболее  активных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представителей   общественных   организаций,   предприятий,    ЖКХ,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педагогов, работников учреждений культуры, здравоохранения,  членов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добровольных народных дружин, частных охранных предприятий, жителей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муниципального   образования,   </w:t>
      </w:r>
      <w:proofErr w:type="gramStart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достигших</w:t>
      </w:r>
      <w:proofErr w:type="gramEnd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18-летнего    возраста,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proofErr w:type="gramStart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способных</w:t>
      </w:r>
      <w:proofErr w:type="gramEnd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по  своим   моральным  и  деловым  качествам   выполнять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обязанности     членов    Общественных     советов     профилактики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правонарушений.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3.3. В  состав  Общественного   совета  могут  быть   </w:t>
      </w:r>
      <w:proofErr w:type="gramStart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включены</w:t>
      </w:r>
      <w:proofErr w:type="gramEnd"/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участковые   уполномоченные    милиции,    инспекторы   по    делам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несовершеннолетних.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3.4. Возглавляет Общественный  совет председатель,  избираемый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членами Общественного совета путем открытого голосования.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3.5. Состав   Общественного    совета   утверждается    главой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муниципального образования.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           IV. Полномочия Общественного совета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4.1. Совместно с  органами внутренних  дел, органами  местного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самоуправления, другими органами и организациями участвует в работе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по  выявлению  и   устранению  причин  и  условий,   способствующих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совершению преступлений и правонарушений.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4.2. Оказывает помощь  и содействие органам  внутренних дел  </w:t>
      </w:r>
      <w:proofErr w:type="gramStart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в</w:t>
      </w:r>
      <w:proofErr w:type="gramEnd"/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proofErr w:type="gramStart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осуществлении</w:t>
      </w:r>
      <w:proofErr w:type="gramEnd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индивидуально-воспитательных мероприятий  с  лицами,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proofErr w:type="gramStart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состоящими</w:t>
      </w:r>
      <w:proofErr w:type="gramEnd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на профилактическом учете.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4.3. Участвует в оказании помощи образовательным учреждениям и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органам системы         профилактики        в         осуществлении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индивидуально-воспитательной  работы   с   детьми  и   подростками,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уклоняющимися от учебы, а также их родителями.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4.4. Совместно   с   органами   здравоохранения   и    другими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организациями   принимает  участие   в   подготовке  и   проведении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мероприятий, направленных на  борьбу с употреблением  наркотических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средств,   психотропных   веществ   без   назначения   врача   либо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одурманивающих веществ, алкоголизмом и курением на  </w:t>
      </w:r>
      <w:proofErr w:type="gramStart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соответствующей</w:t>
      </w:r>
      <w:proofErr w:type="gramEnd"/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территории муниципального образования.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4.5. Содействует  проведению мероприятий  по  благоустройству,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санитарной очистке,  обустройству детских,  спортивных площадок  </w:t>
      </w:r>
      <w:proofErr w:type="gramStart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на</w:t>
      </w:r>
      <w:proofErr w:type="gramEnd"/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закрепленной территории.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4.6. Участвует  совместно   с  работниками  милиции,   членами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добровольных  народных  дружин,  представителями  органов   системы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профилактики безнадзорности  и правонарушений несовершеннолетних  </w:t>
      </w:r>
      <w:proofErr w:type="gramStart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в</w:t>
      </w:r>
      <w:proofErr w:type="gramEnd"/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организации  и  проведении  рейдов,  патрулирования,  дежурств   </w:t>
      </w:r>
      <w:proofErr w:type="gramStart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на</w:t>
      </w:r>
      <w:proofErr w:type="gramEnd"/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территории муниципального образования.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4.7. Осуществляет   прием    граждан    по   вопросам    </w:t>
      </w:r>
      <w:proofErr w:type="gramStart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своей</w:t>
      </w:r>
      <w:proofErr w:type="gramEnd"/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деятельности.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4.8. Ходатайствует  перед  органами  местного  самоуправления,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руководителями предприятий и  организаций о поощрении лиц,  активно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участвующих в деятельности Общественного совета.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4.9. Осуществляет      ведение      рабочей      документации,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информационно-аналитических материалов по решаемым вопросам.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      V. Порядок деятельности Общественного совета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lastRenderedPageBreak/>
        <w:t xml:space="preserve">     5.1. Заседания  Общественного   совета   проводятся  по   мере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необходимости, но не реже одного раза в квартал. Общественный совет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proofErr w:type="gramStart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вправе проводить  выездные заседания (по  месту жительства,  учебы,</w:t>
      </w:r>
      <w:proofErr w:type="gramEnd"/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работы лиц, приглашаемых на заседания Общественного совета).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Работа Общественного совета организуется по секциям &lt;1&gt;.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--------------------------------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&lt;1&gt; Секции  -   это   самостоятельно  функционирующие   звенья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Общественного  совета,   непосредственно   </w:t>
      </w:r>
      <w:proofErr w:type="gramStart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организующие</w:t>
      </w:r>
      <w:proofErr w:type="gramEnd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работу   с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населением по месту  жительства. Число секций  и их названия  могут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быть различными,  рекомендуется, чтобы  их деятельность  охватывала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весь комплекс вопросов профилактической работы. Состав этих  секций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proofErr w:type="gramStart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определяется</w:t>
      </w:r>
      <w:proofErr w:type="gramEnd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прежде   всего   тем,  что   Общественный  Совет   не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ограничивается   только   работой  с   правонарушителями.   Уровень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профилактики   правонарушений    определяется   общим    состоянием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воспитательной, культурно-массовой и спортивной работы, организации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свободного времени и жилищно-бытового обслуживания.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</w:t>
      </w:r>
      <w:proofErr w:type="gramStart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Основными</w:t>
      </w:r>
      <w:proofErr w:type="gramEnd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, обеспечивающими    реализацию    важнейших    задач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Общественного совета, являются секции: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профилактики правонарушений;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охраны общественного порядка;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воспитательной и        профилактической       работы        </w:t>
      </w:r>
      <w:proofErr w:type="gramStart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с</w:t>
      </w:r>
      <w:proofErr w:type="gramEnd"/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несовершеннолетними;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культурно-массовой и спортивной работы;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правового обучения;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по благоустройству и быту.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5.2. В заседаниях Общественного совета могут принимать участие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приглашенные представители государственных, муниципальных  органов,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общественных и других организаций.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5.3. Заседания  Общественного совета  считаются  правомочными,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если в них участвует более половины членов Общественного совета.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5.4. Решения   Общественного   совета   принимаются    </w:t>
      </w:r>
      <w:proofErr w:type="gramStart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простым</w:t>
      </w:r>
      <w:proofErr w:type="gramEnd"/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большинством  голосов  присутствующих  на  заседании,   оформляются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протоколами,   которые   подписываются   председательствующим    </w:t>
      </w:r>
      <w:proofErr w:type="gramStart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на</w:t>
      </w:r>
      <w:proofErr w:type="gramEnd"/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proofErr w:type="gramStart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заседании</w:t>
      </w:r>
      <w:proofErr w:type="gramEnd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.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5.5. Решения Общественного совета принимаются в соответствии </w:t>
      </w:r>
      <w:proofErr w:type="gramStart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с</w:t>
      </w:r>
      <w:proofErr w:type="gramEnd"/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его компетенцией,   имеют    рекомендательный   характер   и    </w:t>
      </w:r>
      <w:proofErr w:type="gramStart"/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при</w:t>
      </w:r>
      <w:proofErr w:type="gramEnd"/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>необходимости доводятся до сведения заинтересованных лиц.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  <w:r w:rsidRPr="00D351D3"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  <w:t xml:space="preserve">     </w:t>
      </w: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</w:p>
    <w:p w:rsidR="00D351D3" w:rsidRPr="00D351D3" w:rsidRDefault="00D351D3" w:rsidP="00D3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1"/>
          <w:szCs w:val="21"/>
          <w:lang w:eastAsia="ru-RU"/>
        </w:rPr>
      </w:pPr>
    </w:p>
    <w:p w:rsidR="00446D76" w:rsidRDefault="00D351D3"/>
    <w:sectPr w:rsidR="00446D76" w:rsidSect="00447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351D3"/>
    <w:rsid w:val="001411D8"/>
    <w:rsid w:val="001B04CE"/>
    <w:rsid w:val="002864B4"/>
    <w:rsid w:val="002D65C7"/>
    <w:rsid w:val="0044701C"/>
    <w:rsid w:val="004C61FF"/>
    <w:rsid w:val="00502D02"/>
    <w:rsid w:val="006F7D12"/>
    <w:rsid w:val="009C240D"/>
    <w:rsid w:val="00D3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1C"/>
  </w:style>
  <w:style w:type="paragraph" w:styleId="1">
    <w:name w:val="heading 1"/>
    <w:basedOn w:val="a"/>
    <w:link w:val="10"/>
    <w:uiPriority w:val="9"/>
    <w:qFormat/>
    <w:rsid w:val="00D351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1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351D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35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51D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1312</Words>
  <Characters>7485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2021-03-04T08:06:00Z</dcterms:created>
  <dcterms:modified xsi:type="dcterms:W3CDTF">2021-03-04T08:07:00Z</dcterms:modified>
</cp:coreProperties>
</file>