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67" w:rsidRPr="00ED4767" w:rsidRDefault="00ED4767" w:rsidP="00ED4767">
      <w:pPr>
        <w:shd w:val="clear" w:color="auto" w:fill="FFFFFF"/>
        <w:spacing w:before="780" w:after="510" w:line="690" w:lineRule="atLeast"/>
        <w:outlineLvl w:val="0"/>
        <w:rPr>
          <w:rFonts w:ascii="Museo Sans Cyrl" w:eastAsia="Times New Roman" w:hAnsi="Museo Sans Cyrl" w:cs="Times New Roman"/>
          <w:b/>
          <w:bCs/>
          <w:color w:val="2D2D2D"/>
          <w:kern w:val="36"/>
          <w:sz w:val="50"/>
          <w:szCs w:val="50"/>
          <w:lang w:eastAsia="ru-RU"/>
        </w:rPr>
      </w:pPr>
      <w:r w:rsidRPr="00ED4767">
        <w:rPr>
          <w:rFonts w:ascii="Museo Sans Cyrl" w:eastAsia="Times New Roman" w:hAnsi="Museo Sans Cyrl" w:cs="Times New Roman"/>
          <w:b/>
          <w:bCs/>
          <w:color w:val="2D2D2D"/>
          <w:kern w:val="36"/>
          <w:sz w:val="50"/>
          <w:szCs w:val="50"/>
          <w:lang w:eastAsia="ru-RU"/>
        </w:rPr>
        <w:t>Грант</w:t>
      </w:r>
      <w:bookmarkStart w:id="0" w:name="_GoBack"/>
      <w:bookmarkEnd w:id="0"/>
      <w:r w:rsidRPr="00ED4767">
        <w:rPr>
          <w:rFonts w:ascii="Museo Sans Cyrl" w:eastAsia="Times New Roman" w:hAnsi="Museo Sans Cyrl" w:cs="Times New Roman"/>
          <w:b/>
          <w:bCs/>
          <w:color w:val="2D2D2D"/>
          <w:kern w:val="36"/>
          <w:sz w:val="50"/>
          <w:szCs w:val="50"/>
          <w:lang w:eastAsia="ru-RU"/>
        </w:rPr>
        <w:t>ы на развитие сельского хозяйства в 2021 году: как получить, требования к крестьянским фермерским хозяйствам</w:t>
      </w:r>
    </w:p>
    <w:p w:rsidR="00ED4767" w:rsidRPr="00ED4767" w:rsidRDefault="00ED4767" w:rsidP="00ED4767">
      <w:pPr>
        <w:shd w:val="clear" w:color="auto" w:fill="FFFFFF"/>
        <w:spacing w:before="390" w:after="390" w:line="450" w:lineRule="atLeast"/>
        <w:rPr>
          <w:rFonts w:ascii="PT Serif" w:eastAsia="Times New Roman" w:hAnsi="PT Serif" w:cs="Arial"/>
          <w:color w:val="000000"/>
          <w:sz w:val="32"/>
          <w:szCs w:val="32"/>
          <w:lang w:eastAsia="ru-RU"/>
        </w:rPr>
      </w:pPr>
      <w:r w:rsidRPr="00ED4767">
        <w:rPr>
          <w:rFonts w:ascii="PT Serif" w:eastAsia="Times New Roman" w:hAnsi="PT Serif" w:cs="Arial"/>
          <w:color w:val="000000"/>
          <w:sz w:val="32"/>
          <w:szCs w:val="32"/>
          <w:lang w:eastAsia="ru-RU"/>
        </w:rPr>
        <w:t xml:space="preserve">В связи с </w:t>
      </w:r>
      <w:proofErr w:type="spellStart"/>
      <w:r w:rsidRPr="00ED4767">
        <w:rPr>
          <w:rFonts w:ascii="PT Serif" w:eastAsia="Times New Roman" w:hAnsi="PT Serif" w:cs="Arial"/>
          <w:color w:val="000000"/>
          <w:sz w:val="32"/>
          <w:szCs w:val="32"/>
          <w:lang w:eastAsia="ru-RU"/>
        </w:rPr>
        <w:t>санкционной</w:t>
      </w:r>
      <w:proofErr w:type="spellEnd"/>
      <w:r w:rsidRPr="00ED4767">
        <w:rPr>
          <w:rFonts w:ascii="PT Serif" w:eastAsia="Times New Roman" w:hAnsi="PT Serif" w:cs="Arial"/>
          <w:color w:val="000000"/>
          <w:sz w:val="32"/>
          <w:szCs w:val="32"/>
          <w:lang w:eastAsia="ru-RU"/>
        </w:rPr>
        <w:t xml:space="preserve"> риторикой в отношении нашего государства, предпринимаются серьезные меры, которые направлены на развитие и повышение уровня ведения сельского хозяйства. В текущем году государством планируется выделение еще более серьезного объема средств для данной отрасли.</w:t>
      </w:r>
    </w:p>
    <w:p w:rsidR="00ED4767" w:rsidRPr="00ED4767" w:rsidRDefault="00ED4767" w:rsidP="00ED4767">
      <w:pPr>
        <w:shd w:val="clear" w:color="auto" w:fill="FFFFFF"/>
        <w:spacing w:after="150" w:line="555" w:lineRule="atLeast"/>
        <w:outlineLvl w:val="1"/>
        <w:rPr>
          <w:rFonts w:ascii="Museo Sans Cyrl" w:eastAsia="Times New Roman" w:hAnsi="Museo Sans Cyrl" w:cs="Arial"/>
          <w:b/>
          <w:bCs/>
          <w:color w:val="2D2D2D"/>
          <w:sz w:val="36"/>
          <w:szCs w:val="36"/>
          <w:lang w:eastAsia="ru-RU"/>
        </w:rPr>
      </w:pPr>
      <w:r w:rsidRPr="00ED4767">
        <w:rPr>
          <w:rFonts w:ascii="Museo Sans Cyrl" w:eastAsia="Times New Roman" w:hAnsi="Museo Sans Cyrl" w:cs="Arial"/>
          <w:b/>
          <w:bCs/>
          <w:color w:val="2D2D2D"/>
          <w:sz w:val="36"/>
          <w:szCs w:val="36"/>
          <w:lang w:eastAsia="ru-RU"/>
        </w:rPr>
        <w:t>Содержание</w:t>
      </w:r>
    </w:p>
    <w:p w:rsidR="00ED4767" w:rsidRPr="00ED4767" w:rsidRDefault="00ED4767" w:rsidP="00ED4767">
      <w:pPr>
        <w:numPr>
          <w:ilvl w:val="0"/>
          <w:numId w:val="3"/>
        </w:numPr>
        <w:shd w:val="clear" w:color="auto" w:fill="FFFFFF"/>
        <w:spacing w:before="150" w:after="15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hyperlink r:id="rId5" w:anchor="vidy-grantov-selskomu-hozyajstvu" w:history="1">
        <w:r w:rsidRPr="00ED4767">
          <w:rPr>
            <w:rFonts w:ascii="Museo Sans Cyrl" w:eastAsia="Times New Roman" w:hAnsi="Museo Sans Cyrl" w:cs="Arial"/>
            <w:color w:val="5C5028"/>
            <w:sz w:val="24"/>
            <w:szCs w:val="24"/>
            <w:u w:val="single"/>
            <w:lang w:eastAsia="ru-RU"/>
          </w:rPr>
          <w:t>Виды грантов сельскому хозяйству</w:t>
        </w:r>
      </w:hyperlink>
    </w:p>
    <w:p w:rsidR="00ED4767" w:rsidRPr="00ED4767" w:rsidRDefault="00ED4767" w:rsidP="00ED4767">
      <w:pPr>
        <w:numPr>
          <w:ilvl w:val="0"/>
          <w:numId w:val="3"/>
        </w:numPr>
        <w:shd w:val="clear" w:color="auto" w:fill="FFFFFF"/>
        <w:spacing w:before="150" w:after="15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hyperlink r:id="rId6" w:anchor="kriterii-professionalnoj-otsenki" w:history="1">
        <w:r w:rsidRPr="00ED4767">
          <w:rPr>
            <w:rFonts w:ascii="Museo Sans Cyrl" w:eastAsia="Times New Roman" w:hAnsi="Museo Sans Cyrl" w:cs="Arial"/>
            <w:color w:val="5C5028"/>
            <w:sz w:val="24"/>
            <w:szCs w:val="24"/>
            <w:u w:val="single"/>
            <w:lang w:eastAsia="ru-RU"/>
          </w:rPr>
          <w:t>Критерии профессиональной оценки</w:t>
        </w:r>
      </w:hyperlink>
    </w:p>
    <w:p w:rsidR="00ED4767" w:rsidRPr="00ED4767" w:rsidRDefault="00ED4767" w:rsidP="00ED4767">
      <w:pPr>
        <w:numPr>
          <w:ilvl w:val="0"/>
          <w:numId w:val="3"/>
        </w:numPr>
        <w:shd w:val="clear" w:color="auto" w:fill="FFFFFF"/>
        <w:spacing w:before="150" w:after="15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hyperlink r:id="rId7" w:anchor="trebovaniya-k-pretendentam" w:history="1">
        <w:r w:rsidRPr="00ED4767">
          <w:rPr>
            <w:rFonts w:ascii="Museo Sans Cyrl" w:eastAsia="Times New Roman" w:hAnsi="Museo Sans Cyrl" w:cs="Arial"/>
            <w:color w:val="5C5028"/>
            <w:sz w:val="24"/>
            <w:szCs w:val="24"/>
            <w:u w:val="single"/>
            <w:lang w:eastAsia="ru-RU"/>
          </w:rPr>
          <w:t>Требования к претендентам</w:t>
        </w:r>
      </w:hyperlink>
    </w:p>
    <w:p w:rsidR="00ED4767" w:rsidRPr="00ED4767" w:rsidRDefault="00ED4767" w:rsidP="00ED4767">
      <w:pPr>
        <w:numPr>
          <w:ilvl w:val="0"/>
          <w:numId w:val="3"/>
        </w:numPr>
        <w:shd w:val="clear" w:color="auto" w:fill="FFFFFF"/>
        <w:spacing w:before="150" w:after="15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hyperlink r:id="rId8" w:anchor="protsedura-polucheniya-granta" w:history="1">
        <w:r w:rsidRPr="00ED4767">
          <w:rPr>
            <w:rFonts w:ascii="Museo Sans Cyrl" w:eastAsia="Times New Roman" w:hAnsi="Museo Sans Cyrl" w:cs="Arial"/>
            <w:color w:val="5C5028"/>
            <w:sz w:val="24"/>
            <w:szCs w:val="24"/>
            <w:u w:val="single"/>
            <w:lang w:eastAsia="ru-RU"/>
          </w:rPr>
          <w:t>Процедура получения гранта</w:t>
        </w:r>
      </w:hyperlink>
    </w:p>
    <w:p w:rsidR="00ED4767" w:rsidRPr="00ED4767" w:rsidRDefault="00ED4767" w:rsidP="00ED4767">
      <w:pPr>
        <w:numPr>
          <w:ilvl w:val="0"/>
          <w:numId w:val="3"/>
        </w:numPr>
        <w:shd w:val="clear" w:color="auto" w:fill="FFFFFF"/>
        <w:spacing w:before="150" w:after="15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hyperlink r:id="rId9" w:anchor="drugie-vidy-podderzhki" w:history="1">
        <w:r w:rsidRPr="00ED4767">
          <w:rPr>
            <w:rFonts w:ascii="Museo Sans Cyrl" w:eastAsia="Times New Roman" w:hAnsi="Museo Sans Cyrl" w:cs="Arial"/>
            <w:color w:val="5C5028"/>
            <w:sz w:val="24"/>
            <w:szCs w:val="24"/>
            <w:u w:val="single"/>
            <w:lang w:eastAsia="ru-RU"/>
          </w:rPr>
          <w:t>Другие виды поддержки</w:t>
        </w:r>
      </w:hyperlink>
    </w:p>
    <w:p w:rsidR="00ED4767" w:rsidRPr="00ED4767" w:rsidRDefault="00ED4767" w:rsidP="00ED4767">
      <w:pPr>
        <w:numPr>
          <w:ilvl w:val="0"/>
          <w:numId w:val="3"/>
        </w:numPr>
        <w:shd w:val="clear" w:color="auto" w:fill="FFFFFF"/>
        <w:spacing w:before="150" w:after="15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hyperlink r:id="rId10" w:anchor="zaklyuchenie-dogovora-i-perechislenie-sredstv" w:history="1">
        <w:r w:rsidRPr="00ED4767">
          <w:rPr>
            <w:rFonts w:ascii="Museo Sans Cyrl" w:eastAsia="Times New Roman" w:hAnsi="Museo Sans Cyrl" w:cs="Arial"/>
            <w:color w:val="5C5028"/>
            <w:sz w:val="24"/>
            <w:szCs w:val="24"/>
            <w:u w:val="single"/>
            <w:lang w:eastAsia="ru-RU"/>
          </w:rPr>
          <w:t>Заключение договора и перечисление средств</w:t>
        </w:r>
      </w:hyperlink>
    </w:p>
    <w:p w:rsidR="00ED4767" w:rsidRPr="00ED4767" w:rsidRDefault="00ED4767" w:rsidP="00ED4767">
      <w:pPr>
        <w:numPr>
          <w:ilvl w:val="0"/>
          <w:numId w:val="3"/>
        </w:numPr>
        <w:shd w:val="clear" w:color="auto" w:fill="FFFFFF"/>
        <w:spacing w:before="150" w:after="15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hyperlink r:id="rId11" w:anchor="kak-poluchit-grant-ot-chastnyh-investorov" w:history="1">
        <w:r w:rsidRPr="00ED4767">
          <w:rPr>
            <w:rFonts w:ascii="Museo Sans Cyrl" w:eastAsia="Times New Roman" w:hAnsi="Museo Sans Cyrl" w:cs="Arial"/>
            <w:color w:val="5C5028"/>
            <w:sz w:val="24"/>
            <w:szCs w:val="24"/>
            <w:u w:val="single"/>
            <w:lang w:eastAsia="ru-RU"/>
          </w:rPr>
          <w:t>Как получить грант от частных инвесторов</w:t>
        </w:r>
      </w:hyperlink>
    </w:p>
    <w:p w:rsidR="00ED4767" w:rsidRPr="00ED4767" w:rsidRDefault="00ED4767" w:rsidP="00ED4767">
      <w:pPr>
        <w:numPr>
          <w:ilvl w:val="0"/>
          <w:numId w:val="3"/>
        </w:numPr>
        <w:shd w:val="clear" w:color="auto" w:fill="FFFFFF"/>
        <w:spacing w:before="150" w:after="15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hyperlink r:id="rId12" w:anchor="rekomendatsii-pretendentam" w:history="1">
        <w:r w:rsidRPr="00ED4767">
          <w:rPr>
            <w:rFonts w:ascii="Museo Sans Cyrl" w:eastAsia="Times New Roman" w:hAnsi="Museo Sans Cyrl" w:cs="Arial"/>
            <w:color w:val="5C5028"/>
            <w:sz w:val="24"/>
            <w:szCs w:val="24"/>
            <w:u w:val="single"/>
            <w:lang w:eastAsia="ru-RU"/>
          </w:rPr>
          <w:t>Рекомендации претендентам</w:t>
        </w:r>
      </w:hyperlink>
    </w:p>
    <w:p w:rsidR="00ED4767" w:rsidRPr="00ED4767" w:rsidRDefault="00ED4767" w:rsidP="00ED4767">
      <w:pPr>
        <w:numPr>
          <w:ilvl w:val="0"/>
          <w:numId w:val="3"/>
        </w:numPr>
        <w:shd w:val="clear" w:color="auto" w:fill="FFFFFF"/>
        <w:spacing w:before="150" w:after="15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hyperlink r:id="rId13" w:anchor="otvetstvennost-za-netselevoe-ispolzovanie-granta" w:history="1">
        <w:r w:rsidRPr="00ED4767">
          <w:rPr>
            <w:rFonts w:ascii="Museo Sans Cyrl" w:eastAsia="Times New Roman" w:hAnsi="Museo Sans Cyrl" w:cs="Arial"/>
            <w:color w:val="5C5028"/>
            <w:sz w:val="24"/>
            <w:szCs w:val="24"/>
            <w:u w:val="single"/>
            <w:lang w:eastAsia="ru-RU"/>
          </w:rPr>
          <w:t>Ответственность за нецелевое использование гранта</w:t>
        </w:r>
      </w:hyperlink>
    </w:p>
    <w:p w:rsidR="00ED4767" w:rsidRPr="00ED4767" w:rsidRDefault="00ED4767" w:rsidP="00ED4767">
      <w:pPr>
        <w:shd w:val="clear" w:color="auto" w:fill="FFFFFF"/>
        <w:spacing w:before="540" w:after="540" w:line="690" w:lineRule="atLeast"/>
        <w:outlineLvl w:val="1"/>
        <w:rPr>
          <w:rFonts w:ascii="Museo Sans Cyrl" w:eastAsia="Times New Roman" w:hAnsi="Museo Sans Cyrl" w:cs="Arial"/>
          <w:b/>
          <w:bCs/>
          <w:color w:val="2D2D2D"/>
          <w:sz w:val="42"/>
          <w:szCs w:val="42"/>
          <w:lang w:eastAsia="ru-RU"/>
        </w:rPr>
      </w:pPr>
      <w:r w:rsidRPr="00ED4767">
        <w:rPr>
          <w:rFonts w:ascii="Museo Sans Cyrl" w:eastAsia="Times New Roman" w:hAnsi="Museo Sans Cyrl" w:cs="Arial"/>
          <w:b/>
          <w:bCs/>
          <w:color w:val="2D2D2D"/>
          <w:sz w:val="42"/>
          <w:szCs w:val="42"/>
          <w:lang w:eastAsia="ru-RU"/>
        </w:rPr>
        <w:t>Виды грантов сельскому хозяйству</w:t>
      </w:r>
    </w:p>
    <w:p w:rsidR="00ED4767" w:rsidRPr="00ED4767" w:rsidRDefault="00ED4767" w:rsidP="00ED4767">
      <w:pPr>
        <w:shd w:val="clear" w:color="auto" w:fill="FFFFFF"/>
        <w:spacing w:before="390" w:after="390" w:line="450" w:lineRule="atLeast"/>
        <w:rPr>
          <w:rFonts w:ascii="Georgia" w:eastAsia="Times New Roman" w:hAnsi="Georgia" w:cs="Arial"/>
          <w:color w:val="2D2D2D"/>
          <w:sz w:val="32"/>
          <w:szCs w:val="32"/>
          <w:lang w:eastAsia="ru-RU"/>
        </w:rPr>
      </w:pPr>
      <w:r w:rsidRPr="00ED4767">
        <w:rPr>
          <w:rFonts w:ascii="Georgia" w:eastAsia="Times New Roman" w:hAnsi="Georgia" w:cs="Arial"/>
          <w:color w:val="2D2D2D"/>
          <w:sz w:val="32"/>
          <w:szCs w:val="32"/>
          <w:lang w:eastAsia="ru-RU"/>
        </w:rPr>
        <w:t>Программы выдачи грантов позволяют фермерам и владельцам </w:t>
      </w:r>
      <w:hyperlink r:id="rId14" w:tgtFrame="_blank" w:history="1">
        <w:r w:rsidRPr="00ED4767">
          <w:rPr>
            <w:rFonts w:ascii="Georgia" w:eastAsia="Times New Roman" w:hAnsi="Georgia" w:cs="Arial"/>
            <w:color w:val="2B72B8"/>
            <w:sz w:val="32"/>
            <w:szCs w:val="32"/>
            <w:u w:val="single"/>
            <w:lang w:eastAsia="ru-RU"/>
          </w:rPr>
          <w:t>крестьянских хозяйств</w:t>
        </w:r>
      </w:hyperlink>
      <w:r w:rsidRPr="00ED4767">
        <w:rPr>
          <w:rFonts w:ascii="Georgia" w:eastAsia="Times New Roman" w:hAnsi="Georgia" w:cs="Arial"/>
          <w:color w:val="2D2D2D"/>
          <w:sz w:val="32"/>
          <w:szCs w:val="32"/>
          <w:lang w:eastAsia="ru-RU"/>
        </w:rPr>
        <w:t> выйти на новый уровень развития, построить хозяйство, которое будет успешно в экономическом плане.</w:t>
      </w:r>
    </w:p>
    <w:p w:rsidR="00ED4767" w:rsidRPr="00ED4767" w:rsidRDefault="00ED4767" w:rsidP="00ED4767">
      <w:pPr>
        <w:shd w:val="clear" w:color="auto" w:fill="FFFFFF"/>
        <w:spacing w:before="390" w:after="390" w:line="450" w:lineRule="atLeast"/>
        <w:rPr>
          <w:rFonts w:ascii="Georgia" w:eastAsia="Times New Roman" w:hAnsi="Georgia" w:cs="Arial"/>
          <w:color w:val="2D2D2D"/>
          <w:sz w:val="32"/>
          <w:szCs w:val="32"/>
          <w:lang w:eastAsia="ru-RU"/>
        </w:rPr>
      </w:pPr>
      <w:r w:rsidRPr="00ED4767">
        <w:rPr>
          <w:rFonts w:ascii="Georgia" w:eastAsia="Times New Roman" w:hAnsi="Georgia" w:cs="Arial"/>
          <w:i/>
          <w:iCs/>
          <w:color w:val="2D2D2D"/>
          <w:sz w:val="32"/>
          <w:szCs w:val="32"/>
          <w:lang w:eastAsia="ru-RU"/>
        </w:rPr>
        <w:lastRenderedPageBreak/>
        <w:t>Сейчас рассмотрим, какие же гранты бывают:</w:t>
      </w:r>
    </w:p>
    <w:p w:rsidR="00ED4767" w:rsidRPr="00ED4767" w:rsidRDefault="00ED4767" w:rsidP="00ED4767">
      <w:pPr>
        <w:numPr>
          <w:ilvl w:val="0"/>
          <w:numId w:val="4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Гранты, выделяемые для проведения коммуникаций на сельскохозяйственных предприятиях, для </w:t>
      </w:r>
      <w:hyperlink r:id="rId15" w:tgtFrame="_blank" w:history="1">
        <w:r w:rsidRPr="00ED4767">
          <w:rPr>
            <w:rFonts w:ascii="Museo Sans Cyrl" w:eastAsia="Times New Roman" w:hAnsi="Museo Sans Cyrl" w:cs="Arial"/>
            <w:color w:val="2B72B8"/>
            <w:sz w:val="26"/>
            <w:szCs w:val="26"/>
            <w:u w:val="single"/>
            <w:lang w:eastAsia="ru-RU"/>
          </w:rPr>
          <w:t>приобретения участков земли</w:t>
        </w:r>
      </w:hyperlink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, для строительства различных объектов в сельском хозяйстве;</w:t>
      </w:r>
    </w:p>
    <w:p w:rsidR="00ED4767" w:rsidRPr="00ED4767" w:rsidRDefault="00ED4767" w:rsidP="00ED4767">
      <w:pPr>
        <w:numPr>
          <w:ilvl w:val="0"/>
          <w:numId w:val="4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Субсидирование мероприятий по модернизации хозяйства;</w:t>
      </w:r>
    </w:p>
    <w:p w:rsidR="00ED4767" w:rsidRPr="00ED4767" w:rsidRDefault="00ED4767" w:rsidP="00ED4767">
      <w:pPr>
        <w:numPr>
          <w:ilvl w:val="0"/>
          <w:numId w:val="4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Субсидирование для погашения платежей по </w:t>
      </w:r>
      <w:hyperlink r:id="rId16" w:tgtFrame="_blank" w:history="1">
        <w:r w:rsidRPr="00ED4767">
          <w:rPr>
            <w:rFonts w:ascii="Museo Sans Cyrl" w:eastAsia="Times New Roman" w:hAnsi="Museo Sans Cyrl" w:cs="Arial"/>
            <w:color w:val="2B72B8"/>
            <w:sz w:val="26"/>
            <w:szCs w:val="26"/>
            <w:u w:val="single"/>
            <w:lang w:eastAsia="ru-RU"/>
          </w:rPr>
          <w:t>лизингу</w:t>
        </w:r>
      </w:hyperlink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;</w:t>
      </w:r>
    </w:p>
    <w:p w:rsidR="00ED4767" w:rsidRPr="00ED4767" w:rsidRDefault="00ED4767" w:rsidP="00ED4767">
      <w:pPr>
        <w:numPr>
          <w:ilvl w:val="0"/>
          <w:numId w:val="4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Частичная компенсация средств, затраченных на строительные работы по возведению объектов производства;</w:t>
      </w:r>
    </w:p>
    <w:p w:rsidR="00ED4767" w:rsidRPr="00ED4767" w:rsidRDefault="00ED4767" w:rsidP="00ED4767">
      <w:pPr>
        <w:numPr>
          <w:ilvl w:val="0"/>
          <w:numId w:val="4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Гранты на покупку сельскохозяйственных животных;</w:t>
      </w:r>
    </w:p>
    <w:p w:rsidR="00ED4767" w:rsidRPr="00ED4767" w:rsidRDefault="00ED4767" w:rsidP="00ED4767">
      <w:pPr>
        <w:numPr>
          <w:ilvl w:val="0"/>
          <w:numId w:val="4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Компенсация средств, затраченных на удобрения.</w:t>
      </w:r>
    </w:p>
    <w:p w:rsidR="00ED4767" w:rsidRPr="00ED4767" w:rsidRDefault="00ED4767" w:rsidP="00ED4767">
      <w:pPr>
        <w:shd w:val="clear" w:color="auto" w:fill="FFFFFF"/>
        <w:spacing w:before="390" w:after="390" w:line="450" w:lineRule="atLeast"/>
        <w:rPr>
          <w:rFonts w:ascii="Georgia" w:eastAsia="Times New Roman" w:hAnsi="Georgia" w:cs="Arial"/>
          <w:color w:val="2D2D2D"/>
          <w:sz w:val="32"/>
          <w:szCs w:val="32"/>
          <w:lang w:eastAsia="ru-RU"/>
        </w:rPr>
      </w:pPr>
      <w:r w:rsidRPr="00ED4767">
        <w:rPr>
          <w:rFonts w:ascii="Georgia" w:eastAsia="Times New Roman" w:hAnsi="Georgia" w:cs="Arial"/>
          <w:color w:val="2D2D2D"/>
          <w:sz w:val="32"/>
          <w:szCs w:val="32"/>
          <w:lang w:eastAsia="ru-RU"/>
        </w:rPr>
        <w:t>Вообще, имеется 2 варианта оказания поддержки отрасли сельского хозяйства. Гранты, которые государство выделяет начинающим фермерам и семейным фермерским хозяйствам.</w:t>
      </w:r>
    </w:p>
    <w:p w:rsidR="00ED4767" w:rsidRPr="00ED4767" w:rsidRDefault="00ED4767" w:rsidP="00ED4767">
      <w:pPr>
        <w:shd w:val="clear" w:color="auto" w:fill="FFFFFF"/>
        <w:spacing w:before="390" w:after="390" w:line="450" w:lineRule="atLeast"/>
        <w:rPr>
          <w:rFonts w:ascii="Georgia" w:eastAsia="Times New Roman" w:hAnsi="Georgia" w:cs="Arial"/>
          <w:color w:val="2D2D2D"/>
          <w:sz w:val="32"/>
          <w:szCs w:val="32"/>
          <w:lang w:eastAsia="ru-RU"/>
        </w:rPr>
      </w:pPr>
      <w:r w:rsidRPr="00ED4767">
        <w:rPr>
          <w:rFonts w:ascii="Georgia" w:eastAsia="Times New Roman" w:hAnsi="Georgia" w:cs="Arial"/>
          <w:color w:val="2D2D2D"/>
          <w:sz w:val="32"/>
          <w:szCs w:val="32"/>
          <w:lang w:eastAsia="ru-RU"/>
        </w:rPr>
        <w:t>За получением такого гранта может обратиться начинающий фермер, который соответствует определенным критериям, речь о которых пойдет далее.</w:t>
      </w:r>
    </w:p>
    <w:p w:rsidR="00ED4767" w:rsidRPr="00ED4767" w:rsidRDefault="00ED4767" w:rsidP="00ED4767">
      <w:pPr>
        <w:shd w:val="clear" w:color="auto" w:fill="FFFFFF"/>
        <w:spacing w:before="540" w:after="540" w:line="690" w:lineRule="atLeast"/>
        <w:outlineLvl w:val="1"/>
        <w:rPr>
          <w:rFonts w:ascii="Museo Sans Cyrl" w:eastAsia="Times New Roman" w:hAnsi="Museo Sans Cyrl" w:cs="Arial"/>
          <w:b/>
          <w:bCs/>
          <w:color w:val="2D2D2D"/>
          <w:sz w:val="42"/>
          <w:szCs w:val="42"/>
          <w:lang w:eastAsia="ru-RU"/>
        </w:rPr>
      </w:pPr>
      <w:r w:rsidRPr="00ED4767">
        <w:rPr>
          <w:rFonts w:ascii="Museo Sans Cyrl" w:eastAsia="Times New Roman" w:hAnsi="Museo Sans Cyrl" w:cs="Arial"/>
          <w:b/>
          <w:bCs/>
          <w:color w:val="2D2D2D"/>
          <w:sz w:val="42"/>
          <w:szCs w:val="42"/>
          <w:lang w:eastAsia="ru-RU"/>
        </w:rPr>
        <w:t>Критерии профессиональной оценки</w:t>
      </w:r>
    </w:p>
    <w:p w:rsidR="00ED4767" w:rsidRPr="00ED4767" w:rsidRDefault="00ED4767" w:rsidP="00ED4767">
      <w:pPr>
        <w:numPr>
          <w:ilvl w:val="0"/>
          <w:numId w:val="5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Профессионализм фермера, который подает заявку на грант на развитие сельского хозяйства. Этому критерию соответствуют: фермеры с высшим образованием (лучше профильным), имеющие рекомендации от местных властных органов;</w:t>
      </w:r>
    </w:p>
    <w:p w:rsidR="00ED4767" w:rsidRPr="00ED4767" w:rsidRDefault="00ED4767" w:rsidP="00ED4767">
      <w:pPr>
        <w:numPr>
          <w:ilvl w:val="0"/>
          <w:numId w:val="5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Наличие грамотно составленного </w:t>
      </w:r>
      <w:hyperlink r:id="rId17" w:tgtFrame="_blank" w:history="1">
        <w:r w:rsidRPr="00ED4767">
          <w:rPr>
            <w:rFonts w:ascii="Museo Sans Cyrl" w:eastAsia="Times New Roman" w:hAnsi="Museo Sans Cyrl" w:cs="Arial"/>
            <w:color w:val="2B72B8"/>
            <w:sz w:val="26"/>
            <w:szCs w:val="26"/>
            <w:u w:val="single"/>
            <w:lang w:eastAsia="ru-RU"/>
          </w:rPr>
          <w:t>бизнес-плана</w:t>
        </w:r>
      </w:hyperlink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, в котором: сформулированные цели на будущее, способы их достижения, используемые ресурсы, конечный результат.</w:t>
      </w:r>
    </w:p>
    <w:p w:rsidR="00ED4767" w:rsidRPr="00ED4767" w:rsidRDefault="00ED4767" w:rsidP="00ED4767">
      <w:pPr>
        <w:numPr>
          <w:ilvl w:val="0"/>
          <w:numId w:val="5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lastRenderedPageBreak/>
        <w:t>Наличие </w:t>
      </w:r>
      <w:hyperlink r:id="rId18" w:tgtFrame="_blank" w:history="1">
        <w:r w:rsidRPr="00ED4767">
          <w:rPr>
            <w:rFonts w:ascii="Museo Sans Cyrl" w:eastAsia="Times New Roman" w:hAnsi="Museo Sans Cyrl" w:cs="Arial"/>
            <w:color w:val="2B72B8"/>
            <w:sz w:val="26"/>
            <w:szCs w:val="26"/>
            <w:u w:val="single"/>
            <w:lang w:eastAsia="ru-RU"/>
          </w:rPr>
          <w:t>стартового капитала</w:t>
        </w:r>
      </w:hyperlink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;</w:t>
      </w:r>
    </w:p>
    <w:p w:rsidR="00ED4767" w:rsidRPr="00ED4767" w:rsidRDefault="00ED4767" w:rsidP="00ED4767">
      <w:pPr>
        <w:numPr>
          <w:ilvl w:val="0"/>
          <w:numId w:val="5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Наличие в собственности объектов для реализации поставленных целей;</w:t>
      </w:r>
    </w:p>
    <w:p w:rsidR="00ED4767" w:rsidRPr="00ED4767" w:rsidRDefault="00ED4767" w:rsidP="00ED4767">
      <w:pPr>
        <w:numPr>
          <w:ilvl w:val="0"/>
          <w:numId w:val="5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Планы осуществления сбыта готовой продукции.</w:t>
      </w:r>
    </w:p>
    <w:p w:rsidR="00ED4767" w:rsidRPr="00ED4767" w:rsidRDefault="00ED4767" w:rsidP="00ED4767">
      <w:pPr>
        <w:shd w:val="clear" w:color="auto" w:fill="FFFFFF"/>
        <w:spacing w:before="390" w:after="390" w:line="450" w:lineRule="atLeast"/>
        <w:rPr>
          <w:rFonts w:ascii="Georgia" w:eastAsia="Times New Roman" w:hAnsi="Georgia" w:cs="Arial"/>
          <w:color w:val="2D2D2D"/>
          <w:sz w:val="32"/>
          <w:szCs w:val="32"/>
          <w:lang w:eastAsia="ru-RU"/>
        </w:rPr>
      </w:pPr>
      <w:r w:rsidRPr="00ED4767">
        <w:rPr>
          <w:rFonts w:ascii="Georgia" w:eastAsia="Times New Roman" w:hAnsi="Georgia" w:cs="Arial"/>
          <w:color w:val="2D2D2D"/>
          <w:sz w:val="32"/>
          <w:szCs w:val="32"/>
          <w:lang w:eastAsia="ru-RU"/>
        </w:rPr>
        <w:t>Заключительным критерием для оценки является следующий: насколько предлагаемый проект значим для общества.</w:t>
      </w:r>
    </w:p>
    <w:p w:rsidR="00ED4767" w:rsidRPr="00ED4767" w:rsidRDefault="00ED4767" w:rsidP="00ED4767">
      <w:pPr>
        <w:shd w:val="clear" w:color="auto" w:fill="FFFFFF"/>
        <w:spacing w:before="390" w:after="390" w:line="450" w:lineRule="atLeast"/>
        <w:rPr>
          <w:rFonts w:ascii="Georgia" w:eastAsia="Times New Roman" w:hAnsi="Georgia" w:cs="Arial"/>
          <w:color w:val="2D2D2D"/>
          <w:sz w:val="32"/>
          <w:szCs w:val="32"/>
          <w:lang w:eastAsia="ru-RU"/>
        </w:rPr>
      </w:pPr>
      <w:r w:rsidRPr="00ED4767">
        <w:rPr>
          <w:rFonts w:ascii="Georgia" w:eastAsia="Times New Roman" w:hAnsi="Georgia" w:cs="Arial"/>
          <w:color w:val="2D2D2D"/>
          <w:sz w:val="32"/>
          <w:szCs w:val="32"/>
          <w:lang w:eastAsia="ru-RU"/>
        </w:rPr>
        <w:t>Учитывая все вышеперечисленные критерии, комиссия выделяет наиболее достойного участника конкурса.</w:t>
      </w:r>
    </w:p>
    <w:p w:rsidR="00ED4767" w:rsidRPr="00ED4767" w:rsidRDefault="00ED4767" w:rsidP="00ED4767">
      <w:pPr>
        <w:shd w:val="clear" w:color="auto" w:fill="FFFFFF"/>
        <w:spacing w:before="540" w:after="540" w:line="690" w:lineRule="atLeast"/>
        <w:outlineLvl w:val="1"/>
        <w:rPr>
          <w:rFonts w:ascii="Museo Sans Cyrl" w:eastAsia="Times New Roman" w:hAnsi="Museo Sans Cyrl" w:cs="Arial"/>
          <w:b/>
          <w:bCs/>
          <w:color w:val="2D2D2D"/>
          <w:sz w:val="42"/>
          <w:szCs w:val="42"/>
          <w:lang w:eastAsia="ru-RU"/>
        </w:rPr>
      </w:pPr>
      <w:r w:rsidRPr="00ED4767">
        <w:rPr>
          <w:rFonts w:ascii="Museo Sans Cyrl" w:eastAsia="Times New Roman" w:hAnsi="Museo Sans Cyrl" w:cs="Arial"/>
          <w:b/>
          <w:bCs/>
          <w:color w:val="2D2D2D"/>
          <w:sz w:val="42"/>
          <w:szCs w:val="42"/>
          <w:lang w:eastAsia="ru-RU"/>
        </w:rPr>
        <w:t>Требования к претендентам</w:t>
      </w:r>
    </w:p>
    <w:p w:rsidR="00ED4767" w:rsidRPr="00ED4767" w:rsidRDefault="00ED4767" w:rsidP="00ED4767">
      <w:pPr>
        <w:numPr>
          <w:ilvl w:val="0"/>
          <w:numId w:val="6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Гражданство Российской Федерации;</w:t>
      </w:r>
    </w:p>
    <w:p w:rsidR="00ED4767" w:rsidRPr="00ED4767" w:rsidRDefault="00ED4767" w:rsidP="00ED4767">
      <w:pPr>
        <w:numPr>
          <w:ilvl w:val="0"/>
          <w:numId w:val="6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Должность главы КФХ, причем действующего менее 2-х лет;</w:t>
      </w:r>
    </w:p>
    <w:p w:rsidR="00ED4767" w:rsidRPr="00ED4767" w:rsidRDefault="00ED4767" w:rsidP="00ED4767">
      <w:pPr>
        <w:numPr>
          <w:ilvl w:val="0"/>
          <w:numId w:val="6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С опытом работы в сельскохозяйственной сфере не менее 3-х лет;</w:t>
      </w:r>
    </w:p>
    <w:p w:rsidR="00ED4767" w:rsidRPr="00ED4767" w:rsidRDefault="00ED4767" w:rsidP="00ED4767">
      <w:pPr>
        <w:numPr>
          <w:ilvl w:val="0"/>
          <w:numId w:val="6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Претендент не получал гос. поддержку ранее;</w:t>
      </w:r>
    </w:p>
    <w:p w:rsidR="00ED4767" w:rsidRPr="00ED4767" w:rsidRDefault="00ED4767" w:rsidP="00ED4767">
      <w:pPr>
        <w:numPr>
          <w:ilvl w:val="0"/>
          <w:numId w:val="6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Претендент должен проживать в той местности, где располагается его КФХ.</w:t>
      </w:r>
    </w:p>
    <w:p w:rsidR="00ED4767" w:rsidRPr="00ED4767" w:rsidRDefault="00ED4767" w:rsidP="00ED4767">
      <w:pPr>
        <w:shd w:val="clear" w:color="auto" w:fill="FFFFFF"/>
        <w:spacing w:before="390" w:after="390" w:line="450" w:lineRule="atLeast"/>
        <w:rPr>
          <w:rFonts w:ascii="Georgia" w:eastAsia="Times New Roman" w:hAnsi="Georgia" w:cs="Arial"/>
          <w:color w:val="2D2D2D"/>
          <w:sz w:val="32"/>
          <w:szCs w:val="32"/>
          <w:lang w:eastAsia="ru-RU"/>
        </w:rPr>
      </w:pPr>
      <w:r w:rsidRPr="00ED4767">
        <w:rPr>
          <w:rFonts w:ascii="Georgia" w:eastAsia="Times New Roman" w:hAnsi="Georgia" w:cs="Arial"/>
          <w:noProof/>
          <w:color w:val="2B72B8"/>
          <w:sz w:val="32"/>
          <w:szCs w:val="32"/>
          <w:lang w:eastAsia="ru-RU"/>
        </w:rPr>
        <w:lastRenderedPageBreak/>
        <w:drawing>
          <wp:inline distT="0" distB="0" distL="0" distR="0" wp14:anchorId="0740070E" wp14:editId="31B5C2F0">
            <wp:extent cx="5000625" cy="6143625"/>
            <wp:effectExtent l="0" t="0" r="9525" b="9525"/>
            <wp:docPr id="3" name="Рисунок 3" descr="Как получить миллион рублей фермеру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получить миллион рублей фермеру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767" w:rsidRPr="00ED4767" w:rsidRDefault="00ED4767" w:rsidP="00ED4767">
      <w:pPr>
        <w:shd w:val="clear" w:color="auto" w:fill="FFFFFF"/>
        <w:spacing w:before="540" w:after="540" w:line="690" w:lineRule="atLeast"/>
        <w:outlineLvl w:val="1"/>
        <w:rPr>
          <w:rFonts w:ascii="Museo Sans Cyrl" w:eastAsia="Times New Roman" w:hAnsi="Museo Sans Cyrl" w:cs="Arial"/>
          <w:b/>
          <w:bCs/>
          <w:color w:val="2D2D2D"/>
          <w:sz w:val="42"/>
          <w:szCs w:val="42"/>
          <w:lang w:eastAsia="ru-RU"/>
        </w:rPr>
      </w:pPr>
      <w:r w:rsidRPr="00ED4767">
        <w:rPr>
          <w:rFonts w:ascii="Museo Sans Cyrl" w:eastAsia="Times New Roman" w:hAnsi="Museo Sans Cyrl" w:cs="Arial"/>
          <w:b/>
          <w:bCs/>
          <w:color w:val="2D2D2D"/>
          <w:sz w:val="42"/>
          <w:szCs w:val="42"/>
          <w:lang w:eastAsia="ru-RU"/>
        </w:rPr>
        <w:t>Процедура получения гранта</w:t>
      </w:r>
    </w:p>
    <w:p w:rsidR="00ED4767" w:rsidRPr="00ED4767" w:rsidRDefault="00ED4767" w:rsidP="00ED4767">
      <w:pPr>
        <w:shd w:val="clear" w:color="auto" w:fill="FFFFFF"/>
        <w:spacing w:before="390" w:after="390" w:line="450" w:lineRule="atLeast"/>
        <w:rPr>
          <w:rFonts w:ascii="Georgia" w:eastAsia="Times New Roman" w:hAnsi="Georgia" w:cs="Arial"/>
          <w:color w:val="2D2D2D"/>
          <w:sz w:val="32"/>
          <w:szCs w:val="32"/>
          <w:lang w:eastAsia="ru-RU"/>
        </w:rPr>
      </w:pPr>
      <w:r w:rsidRPr="00ED4767">
        <w:rPr>
          <w:rFonts w:ascii="Georgia" w:eastAsia="Times New Roman" w:hAnsi="Georgia" w:cs="Arial"/>
          <w:color w:val="2D2D2D"/>
          <w:sz w:val="32"/>
          <w:szCs w:val="32"/>
          <w:lang w:eastAsia="ru-RU"/>
        </w:rPr>
        <w:t xml:space="preserve">Для воплощения в жизнь всех идей начинающего фермера в любом случае требуется наличие определенного количества денежных средств, без них никуда. Вот только проблема состоит в том, что далеко не </w:t>
      </w:r>
      <w:proofErr w:type="gramStart"/>
      <w:r w:rsidRPr="00ED4767">
        <w:rPr>
          <w:rFonts w:ascii="Georgia" w:eastAsia="Times New Roman" w:hAnsi="Georgia" w:cs="Arial"/>
          <w:color w:val="2D2D2D"/>
          <w:sz w:val="32"/>
          <w:szCs w:val="32"/>
          <w:lang w:eastAsia="ru-RU"/>
        </w:rPr>
        <w:t>у каждого эти средства</w:t>
      </w:r>
      <w:proofErr w:type="gramEnd"/>
      <w:r w:rsidRPr="00ED4767">
        <w:rPr>
          <w:rFonts w:ascii="Georgia" w:eastAsia="Times New Roman" w:hAnsi="Georgia" w:cs="Arial"/>
          <w:color w:val="2D2D2D"/>
          <w:sz w:val="32"/>
          <w:szCs w:val="32"/>
          <w:lang w:eastAsia="ru-RU"/>
        </w:rPr>
        <w:t xml:space="preserve"> имеются, и не все знают </w:t>
      </w:r>
      <w:hyperlink r:id="rId21" w:tgtFrame="_blank" w:history="1">
        <w:r w:rsidRPr="00ED4767">
          <w:rPr>
            <w:rFonts w:ascii="Georgia" w:eastAsia="Times New Roman" w:hAnsi="Georgia" w:cs="Arial"/>
            <w:color w:val="2B72B8"/>
            <w:sz w:val="32"/>
            <w:szCs w:val="32"/>
            <w:u w:val="single"/>
            <w:lang w:eastAsia="ru-RU"/>
          </w:rPr>
          <w:t>как деньги можно заработать</w:t>
        </w:r>
      </w:hyperlink>
      <w:r w:rsidRPr="00ED4767">
        <w:rPr>
          <w:rFonts w:ascii="Georgia" w:eastAsia="Times New Roman" w:hAnsi="Georgia" w:cs="Arial"/>
          <w:color w:val="2D2D2D"/>
          <w:sz w:val="32"/>
          <w:szCs w:val="32"/>
          <w:lang w:eastAsia="ru-RU"/>
        </w:rPr>
        <w:t>. Именно в таких случаях государство готово оказать помощь в виде выделения гранта на развитие фермерского хозяйства.</w:t>
      </w:r>
    </w:p>
    <w:p w:rsidR="00ED4767" w:rsidRPr="00ED4767" w:rsidRDefault="00ED4767" w:rsidP="00ED4767">
      <w:pPr>
        <w:shd w:val="clear" w:color="auto" w:fill="F5F4E4"/>
        <w:spacing w:after="100" w:line="465" w:lineRule="atLeast"/>
        <w:rPr>
          <w:rFonts w:ascii="Museo Sans Cyrl" w:eastAsia="Times New Roman" w:hAnsi="Museo Sans Cyrl" w:cs="Arial"/>
          <w:i/>
          <w:iCs/>
          <w:color w:val="000000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b/>
          <w:bCs/>
          <w:i/>
          <w:iCs/>
          <w:color w:val="000000"/>
          <w:sz w:val="26"/>
          <w:szCs w:val="26"/>
          <w:lang w:eastAsia="ru-RU"/>
        </w:rPr>
        <w:lastRenderedPageBreak/>
        <w:t>Грант</w:t>
      </w:r>
      <w:r w:rsidRPr="00ED4767">
        <w:rPr>
          <w:rFonts w:ascii="Museo Sans Cyrl" w:eastAsia="Times New Roman" w:hAnsi="Museo Sans Cyrl" w:cs="Arial"/>
          <w:i/>
          <w:iCs/>
          <w:color w:val="000000"/>
          <w:sz w:val="26"/>
          <w:szCs w:val="26"/>
          <w:lang w:eastAsia="ru-RU"/>
        </w:rPr>
        <w:t> – тип материальной помощи, которую не нужно возвращать, но получивший его, должен предоставить отчетность за потраченные средства.</w:t>
      </w:r>
    </w:p>
    <w:p w:rsidR="00ED4767" w:rsidRPr="00ED4767" w:rsidRDefault="00ED4767" w:rsidP="00ED4767">
      <w:pPr>
        <w:shd w:val="clear" w:color="auto" w:fill="FFFFFF"/>
        <w:spacing w:before="390" w:after="390" w:line="450" w:lineRule="atLeast"/>
        <w:rPr>
          <w:rFonts w:ascii="Georgia" w:eastAsia="Times New Roman" w:hAnsi="Georgia" w:cs="Arial"/>
          <w:color w:val="2D2D2D"/>
          <w:sz w:val="32"/>
          <w:szCs w:val="32"/>
          <w:lang w:eastAsia="ru-RU"/>
        </w:rPr>
      </w:pPr>
      <w:r w:rsidRPr="00ED4767">
        <w:rPr>
          <w:rFonts w:ascii="Georgia" w:eastAsia="Times New Roman" w:hAnsi="Georgia" w:cs="Arial"/>
          <w:color w:val="2D2D2D"/>
          <w:sz w:val="32"/>
          <w:szCs w:val="32"/>
          <w:lang w:eastAsia="ru-RU"/>
        </w:rPr>
        <w:t>Чтобы такую помощь получить, нужно выполнить несколько задач. Поэтому остановимся на некоторых тонкостях и нюансах процедуры получения поддержки от государства.</w:t>
      </w:r>
    </w:p>
    <w:p w:rsidR="00ED4767" w:rsidRPr="00ED4767" w:rsidRDefault="00ED4767" w:rsidP="00ED4767">
      <w:pPr>
        <w:shd w:val="clear" w:color="auto" w:fill="FFFFFF"/>
        <w:spacing w:before="390" w:after="390" w:line="450" w:lineRule="atLeast"/>
        <w:rPr>
          <w:rFonts w:ascii="Georgia" w:eastAsia="Times New Roman" w:hAnsi="Georgia" w:cs="Arial"/>
          <w:color w:val="2D2D2D"/>
          <w:sz w:val="32"/>
          <w:szCs w:val="32"/>
          <w:lang w:eastAsia="ru-RU"/>
        </w:rPr>
      </w:pPr>
      <w:r w:rsidRPr="00ED4767">
        <w:rPr>
          <w:rFonts w:ascii="Georgia" w:eastAsia="Times New Roman" w:hAnsi="Georgia" w:cs="Arial"/>
          <w:color w:val="2D2D2D"/>
          <w:sz w:val="32"/>
          <w:szCs w:val="32"/>
          <w:lang w:eastAsia="ru-RU"/>
        </w:rPr>
        <w:t>Прежде всего, стоит учесть то, что предлагаемый проект должен заинтересовать членов экспертной комиссии. Это нужно проанализировать до момента подачи заявки.</w:t>
      </w:r>
    </w:p>
    <w:p w:rsidR="00ED4767" w:rsidRPr="00ED4767" w:rsidRDefault="00ED4767" w:rsidP="00ED4767">
      <w:pPr>
        <w:shd w:val="clear" w:color="auto" w:fill="F5F4E4"/>
        <w:spacing w:after="100" w:line="465" w:lineRule="atLeast"/>
        <w:rPr>
          <w:rFonts w:ascii="Museo Sans Cyrl" w:eastAsia="Times New Roman" w:hAnsi="Museo Sans Cyrl" w:cs="Arial"/>
          <w:i/>
          <w:iCs/>
          <w:color w:val="000000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i/>
          <w:iCs/>
          <w:color w:val="000000"/>
          <w:sz w:val="26"/>
          <w:szCs w:val="26"/>
          <w:lang w:eastAsia="ru-RU"/>
        </w:rPr>
        <w:t>Денежные средства, полученные в качестве гранта, потратить по своему усмотрению не получится: за них нужно будет отчитаться.</w:t>
      </w:r>
    </w:p>
    <w:p w:rsidR="00ED4767" w:rsidRPr="00ED4767" w:rsidRDefault="00ED4767" w:rsidP="00ED4767">
      <w:pPr>
        <w:shd w:val="clear" w:color="auto" w:fill="FFFFFF"/>
        <w:spacing w:before="390" w:after="390" w:line="450" w:lineRule="atLeast"/>
        <w:rPr>
          <w:rFonts w:ascii="Georgia" w:eastAsia="Times New Roman" w:hAnsi="Georgia" w:cs="Arial"/>
          <w:color w:val="2D2D2D"/>
          <w:sz w:val="32"/>
          <w:szCs w:val="32"/>
          <w:lang w:eastAsia="ru-RU"/>
        </w:rPr>
      </w:pPr>
      <w:r w:rsidRPr="00ED4767">
        <w:rPr>
          <w:rFonts w:ascii="Georgia" w:eastAsia="Times New Roman" w:hAnsi="Georgia" w:cs="Arial"/>
          <w:i/>
          <w:iCs/>
          <w:color w:val="2D2D2D"/>
          <w:sz w:val="32"/>
          <w:szCs w:val="32"/>
          <w:lang w:eastAsia="ru-RU"/>
        </w:rPr>
        <w:t>Теперь рассмотрим, какие документы нужны, для успешной подачи заявки:</w:t>
      </w:r>
    </w:p>
    <w:p w:rsidR="00ED4767" w:rsidRPr="00ED4767" w:rsidRDefault="00ED4767" w:rsidP="00ED4767">
      <w:pPr>
        <w:numPr>
          <w:ilvl w:val="0"/>
          <w:numId w:val="9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Заполненный бланк заявления;</w:t>
      </w:r>
    </w:p>
    <w:p w:rsidR="00ED4767" w:rsidRPr="00ED4767" w:rsidRDefault="00ED4767" w:rsidP="00ED4767">
      <w:pPr>
        <w:numPr>
          <w:ilvl w:val="0"/>
          <w:numId w:val="9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Ксерокопия документа, удостоверяющего личность;</w:t>
      </w:r>
    </w:p>
    <w:p w:rsidR="00ED4767" w:rsidRPr="00ED4767" w:rsidRDefault="00ED4767" w:rsidP="00ED4767">
      <w:pPr>
        <w:numPr>
          <w:ilvl w:val="0"/>
          <w:numId w:val="9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Ксерокопия диплома;</w:t>
      </w:r>
    </w:p>
    <w:p w:rsidR="00ED4767" w:rsidRPr="00ED4767" w:rsidRDefault="00ED4767" w:rsidP="00ED4767">
      <w:pPr>
        <w:numPr>
          <w:ilvl w:val="0"/>
          <w:numId w:val="9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Бизнес-план;</w:t>
      </w:r>
    </w:p>
    <w:p w:rsidR="00ED4767" w:rsidRPr="00ED4767" w:rsidRDefault="00ED4767" w:rsidP="00ED4767">
      <w:pPr>
        <w:numPr>
          <w:ilvl w:val="0"/>
          <w:numId w:val="9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Верно заполненная анкета;</w:t>
      </w:r>
    </w:p>
    <w:p w:rsidR="00ED4767" w:rsidRPr="00ED4767" w:rsidRDefault="00ED4767" w:rsidP="00ED4767">
      <w:pPr>
        <w:numPr>
          <w:ilvl w:val="0"/>
          <w:numId w:val="9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Рекомендации;</w:t>
      </w:r>
    </w:p>
    <w:p w:rsidR="00ED4767" w:rsidRPr="00ED4767" w:rsidRDefault="00ED4767" w:rsidP="00ED4767">
      <w:pPr>
        <w:numPr>
          <w:ilvl w:val="0"/>
          <w:numId w:val="9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Согласие для обработки персональных данных;</w:t>
      </w:r>
    </w:p>
    <w:p w:rsidR="00ED4767" w:rsidRPr="00ED4767" w:rsidRDefault="00ED4767" w:rsidP="00ED4767">
      <w:pPr>
        <w:numPr>
          <w:ilvl w:val="0"/>
          <w:numId w:val="9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Копии Устава;</w:t>
      </w:r>
    </w:p>
    <w:p w:rsidR="00ED4767" w:rsidRPr="00ED4767" w:rsidRDefault="00ED4767" w:rsidP="00ED4767">
      <w:pPr>
        <w:numPr>
          <w:ilvl w:val="0"/>
          <w:numId w:val="9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Справка, которая подтвердит, что заявитель действительно является субъектом малого бизнеса.</w:t>
      </w:r>
    </w:p>
    <w:p w:rsidR="00ED4767" w:rsidRPr="00ED4767" w:rsidRDefault="00ED4767" w:rsidP="00ED4767">
      <w:pPr>
        <w:shd w:val="clear" w:color="auto" w:fill="FFFFFF"/>
        <w:spacing w:before="390" w:after="390" w:line="450" w:lineRule="atLeast"/>
        <w:rPr>
          <w:rFonts w:ascii="Georgia" w:eastAsia="Times New Roman" w:hAnsi="Georgia" w:cs="Arial"/>
          <w:color w:val="2D2D2D"/>
          <w:sz w:val="32"/>
          <w:szCs w:val="32"/>
          <w:lang w:eastAsia="ru-RU"/>
        </w:rPr>
      </w:pPr>
      <w:r w:rsidRPr="00ED4767">
        <w:rPr>
          <w:rFonts w:ascii="Georgia" w:eastAsia="Times New Roman" w:hAnsi="Georgia" w:cs="Arial"/>
          <w:color w:val="2D2D2D"/>
          <w:sz w:val="32"/>
          <w:szCs w:val="32"/>
          <w:lang w:eastAsia="ru-RU"/>
        </w:rPr>
        <w:lastRenderedPageBreak/>
        <w:t>Если комиссия потребует еще ряд документов, их нужно будет обязательно предоставить.</w:t>
      </w:r>
    </w:p>
    <w:p w:rsidR="00ED4767" w:rsidRPr="00ED4767" w:rsidRDefault="00ED4767" w:rsidP="00ED4767">
      <w:pPr>
        <w:shd w:val="clear" w:color="auto" w:fill="F5F4E4"/>
        <w:spacing w:after="100" w:line="465" w:lineRule="atLeast"/>
        <w:rPr>
          <w:rFonts w:ascii="Museo Sans Cyrl" w:eastAsia="Times New Roman" w:hAnsi="Museo Sans Cyrl" w:cs="Arial"/>
          <w:i/>
          <w:iCs/>
          <w:color w:val="000000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i/>
          <w:iCs/>
          <w:color w:val="000000"/>
          <w:sz w:val="26"/>
          <w:szCs w:val="26"/>
          <w:lang w:eastAsia="ru-RU"/>
        </w:rPr>
        <w:t>Всю сумму гранта полностью не выдают, перечисление происходит долями.</w:t>
      </w:r>
    </w:p>
    <w:p w:rsidR="00ED4767" w:rsidRPr="00ED4767" w:rsidRDefault="00ED4767" w:rsidP="00ED4767">
      <w:pPr>
        <w:shd w:val="clear" w:color="auto" w:fill="FFFFFF"/>
        <w:spacing w:before="390" w:after="390" w:line="450" w:lineRule="atLeast"/>
        <w:rPr>
          <w:rFonts w:ascii="Georgia" w:eastAsia="Times New Roman" w:hAnsi="Georgia" w:cs="Arial"/>
          <w:color w:val="2D2D2D"/>
          <w:sz w:val="32"/>
          <w:szCs w:val="32"/>
          <w:lang w:eastAsia="ru-RU"/>
        </w:rPr>
      </w:pPr>
      <w:r w:rsidRPr="00ED4767">
        <w:rPr>
          <w:rFonts w:ascii="Georgia" w:eastAsia="Times New Roman" w:hAnsi="Georgia" w:cs="Arial"/>
          <w:color w:val="2D2D2D"/>
          <w:sz w:val="32"/>
          <w:szCs w:val="32"/>
          <w:lang w:eastAsia="ru-RU"/>
        </w:rPr>
        <w:t>Если фермер получает грант для развития сельского хозяйства, ему нужно будет еще и уплачивать налоги, после получения каждого транша. Еще один важный момент: если целью получения средств, является какое-либо оборудование, то оно и будет предоставлено предпринимателю, а не финансовые средства на приобретение.</w:t>
      </w:r>
    </w:p>
    <w:p w:rsidR="00ED4767" w:rsidRPr="00ED4767" w:rsidRDefault="00ED4767" w:rsidP="00ED4767">
      <w:pPr>
        <w:shd w:val="clear" w:color="auto" w:fill="FFFFFF"/>
        <w:spacing w:before="390" w:after="390" w:line="450" w:lineRule="atLeast"/>
        <w:rPr>
          <w:rFonts w:ascii="Georgia" w:eastAsia="Times New Roman" w:hAnsi="Georgia" w:cs="Arial"/>
          <w:color w:val="2D2D2D"/>
          <w:sz w:val="32"/>
          <w:szCs w:val="32"/>
          <w:lang w:eastAsia="ru-RU"/>
        </w:rPr>
      </w:pPr>
      <w:r w:rsidRPr="00ED4767">
        <w:rPr>
          <w:rFonts w:ascii="Georgia" w:eastAsia="Times New Roman" w:hAnsi="Georgia" w:cs="Arial"/>
          <w:color w:val="2D2D2D"/>
          <w:sz w:val="32"/>
          <w:szCs w:val="32"/>
          <w:lang w:eastAsia="ru-RU"/>
        </w:rPr>
        <w:t>Касаемо грантов на создание фермерского хозяйства, стоит сказать, что их можно получить не только у российских инвесторов, но и у зарубежных. Поэтому прежде чем подавать заявку, следует уточнить, кто именно является инвестором, так как их требования значительно отличаются друг от друга.</w:t>
      </w:r>
    </w:p>
    <w:p w:rsidR="00ED4767" w:rsidRPr="00ED4767" w:rsidRDefault="00ED4767" w:rsidP="00ED4767">
      <w:pPr>
        <w:shd w:val="clear" w:color="auto" w:fill="FFFFFF"/>
        <w:spacing w:before="390" w:after="390" w:line="450" w:lineRule="atLeast"/>
        <w:rPr>
          <w:rFonts w:ascii="Georgia" w:eastAsia="Times New Roman" w:hAnsi="Georgia" w:cs="Arial"/>
          <w:color w:val="2D2D2D"/>
          <w:sz w:val="32"/>
          <w:szCs w:val="32"/>
          <w:lang w:eastAsia="ru-RU"/>
        </w:rPr>
      </w:pPr>
      <w:r w:rsidRPr="00ED4767">
        <w:rPr>
          <w:rFonts w:ascii="Georgia" w:eastAsia="Times New Roman" w:hAnsi="Georgia" w:cs="Arial"/>
          <w:color w:val="2D2D2D"/>
          <w:sz w:val="32"/>
          <w:szCs w:val="32"/>
          <w:lang w:eastAsia="ru-RU"/>
        </w:rPr>
        <w:t>Изучив заранее эти требования, можно провести коррекцию своего бизнес-плана в соответствии с их запросами. Например, инвесторам из других государств особенно важно целевое использование полученных средств, а отечественные спонсоры больше интересуются количеством потенциальных рабочих мест, которые будут созданы, если проект реализуется.</w:t>
      </w:r>
    </w:p>
    <w:p w:rsidR="00ED4767" w:rsidRPr="00ED4767" w:rsidRDefault="00ED4767" w:rsidP="00ED4767">
      <w:pPr>
        <w:shd w:val="clear" w:color="auto" w:fill="FFFFFF"/>
        <w:spacing w:before="390" w:after="390" w:line="450" w:lineRule="atLeast"/>
        <w:rPr>
          <w:rFonts w:ascii="Georgia" w:eastAsia="Times New Roman" w:hAnsi="Georgia" w:cs="Arial"/>
          <w:color w:val="2D2D2D"/>
          <w:sz w:val="32"/>
          <w:szCs w:val="32"/>
          <w:lang w:eastAsia="ru-RU"/>
        </w:rPr>
      </w:pPr>
      <w:r w:rsidRPr="00ED4767">
        <w:rPr>
          <w:rFonts w:ascii="Georgia" w:eastAsia="Times New Roman" w:hAnsi="Georgia" w:cs="Arial"/>
          <w:color w:val="2D2D2D"/>
          <w:sz w:val="32"/>
          <w:szCs w:val="32"/>
          <w:lang w:eastAsia="ru-RU"/>
        </w:rPr>
        <w:t>Если говорить о получении гранта на развитие крестьянско-фермерских и фермерских хозяйств, здесь предпочтение получают те лица, которые готовы не только просить денег у государства, но и вносить в развитие дела свои средства.</w:t>
      </w:r>
    </w:p>
    <w:p w:rsidR="00ED4767" w:rsidRPr="00ED4767" w:rsidRDefault="00ED4767" w:rsidP="00ED4767">
      <w:pPr>
        <w:shd w:val="clear" w:color="auto" w:fill="FFFFFF"/>
        <w:spacing w:before="540" w:after="540" w:line="690" w:lineRule="atLeast"/>
        <w:outlineLvl w:val="1"/>
        <w:rPr>
          <w:rFonts w:ascii="Museo Sans Cyrl" w:eastAsia="Times New Roman" w:hAnsi="Museo Sans Cyrl" w:cs="Arial"/>
          <w:b/>
          <w:bCs/>
          <w:color w:val="2D2D2D"/>
          <w:sz w:val="42"/>
          <w:szCs w:val="42"/>
          <w:lang w:eastAsia="ru-RU"/>
        </w:rPr>
      </w:pPr>
      <w:r w:rsidRPr="00ED4767">
        <w:rPr>
          <w:rFonts w:ascii="Museo Sans Cyrl" w:eastAsia="Times New Roman" w:hAnsi="Museo Sans Cyrl" w:cs="Arial"/>
          <w:b/>
          <w:bCs/>
          <w:color w:val="2D2D2D"/>
          <w:sz w:val="42"/>
          <w:szCs w:val="42"/>
          <w:lang w:eastAsia="ru-RU"/>
        </w:rPr>
        <w:t>Другие виды поддержки</w:t>
      </w:r>
    </w:p>
    <w:p w:rsidR="00ED4767" w:rsidRPr="00ED4767" w:rsidRDefault="00ED4767" w:rsidP="00ED4767">
      <w:pPr>
        <w:shd w:val="clear" w:color="auto" w:fill="FFFFFF"/>
        <w:spacing w:before="390" w:after="390" w:line="450" w:lineRule="atLeast"/>
        <w:rPr>
          <w:rFonts w:ascii="Georgia" w:eastAsia="Times New Roman" w:hAnsi="Georgia" w:cs="Arial"/>
          <w:color w:val="2D2D2D"/>
          <w:sz w:val="32"/>
          <w:szCs w:val="32"/>
          <w:lang w:eastAsia="ru-RU"/>
        </w:rPr>
      </w:pPr>
      <w:r w:rsidRPr="00ED4767">
        <w:rPr>
          <w:rFonts w:ascii="Georgia" w:eastAsia="Times New Roman" w:hAnsi="Georgia" w:cs="Arial"/>
          <w:color w:val="2D2D2D"/>
          <w:sz w:val="32"/>
          <w:szCs w:val="32"/>
          <w:lang w:eastAsia="ru-RU"/>
        </w:rPr>
        <w:lastRenderedPageBreak/>
        <w:t>Кроме гранта, молодые фермеры могут воспользоваться и единовременной помощью государства. Решение о ее выдаче также принимает комиссия экспертов, а потратить ее можно на ремонт или приобретение жилья, приобретение мебели, офисной техники, проведения Интернета, проведение различных коммуникаций и т.д.</w:t>
      </w:r>
    </w:p>
    <w:p w:rsidR="00ED4767" w:rsidRPr="00ED4767" w:rsidRDefault="00ED4767" w:rsidP="00ED4767">
      <w:pPr>
        <w:shd w:val="clear" w:color="auto" w:fill="FFFFFF"/>
        <w:spacing w:before="540" w:after="540" w:line="690" w:lineRule="atLeast"/>
        <w:outlineLvl w:val="1"/>
        <w:rPr>
          <w:rFonts w:ascii="Museo Sans Cyrl" w:eastAsia="Times New Roman" w:hAnsi="Museo Sans Cyrl" w:cs="Arial"/>
          <w:b/>
          <w:bCs/>
          <w:color w:val="2D2D2D"/>
          <w:sz w:val="42"/>
          <w:szCs w:val="42"/>
          <w:lang w:eastAsia="ru-RU"/>
        </w:rPr>
      </w:pPr>
      <w:r w:rsidRPr="00ED4767">
        <w:rPr>
          <w:rFonts w:ascii="Museo Sans Cyrl" w:eastAsia="Times New Roman" w:hAnsi="Museo Sans Cyrl" w:cs="Arial"/>
          <w:b/>
          <w:bCs/>
          <w:color w:val="2D2D2D"/>
          <w:sz w:val="42"/>
          <w:szCs w:val="42"/>
          <w:lang w:eastAsia="ru-RU"/>
        </w:rPr>
        <w:t>Заключение договора и перечисление средств</w:t>
      </w:r>
    </w:p>
    <w:p w:rsidR="00ED4767" w:rsidRPr="00ED4767" w:rsidRDefault="00ED4767" w:rsidP="00ED4767">
      <w:pPr>
        <w:shd w:val="clear" w:color="auto" w:fill="FFFFFF"/>
        <w:spacing w:before="390" w:after="390" w:line="450" w:lineRule="atLeast"/>
        <w:rPr>
          <w:rFonts w:ascii="Georgia" w:eastAsia="Times New Roman" w:hAnsi="Georgia" w:cs="Arial"/>
          <w:color w:val="2D2D2D"/>
          <w:sz w:val="32"/>
          <w:szCs w:val="32"/>
          <w:lang w:eastAsia="ru-RU"/>
        </w:rPr>
      </w:pPr>
      <w:r w:rsidRPr="00ED4767">
        <w:rPr>
          <w:rFonts w:ascii="Georgia" w:eastAsia="Times New Roman" w:hAnsi="Georgia" w:cs="Arial"/>
          <w:color w:val="2D2D2D"/>
          <w:sz w:val="32"/>
          <w:szCs w:val="32"/>
          <w:lang w:eastAsia="ru-RU"/>
        </w:rPr>
        <w:t>После того, как фермер признается победителем в конкурсе по распределению средств, между ним и Министерством финансов заключается договор, на основании которого начисляется грант. Средства будут начислены в течение 5 дней с момента подписания договора.</w:t>
      </w:r>
    </w:p>
    <w:p w:rsidR="00ED4767" w:rsidRPr="00ED4767" w:rsidRDefault="00ED4767" w:rsidP="00ED4767">
      <w:pPr>
        <w:shd w:val="clear" w:color="auto" w:fill="FFFFFF"/>
        <w:spacing w:before="390" w:after="390" w:line="450" w:lineRule="atLeast"/>
        <w:rPr>
          <w:rFonts w:ascii="Georgia" w:eastAsia="Times New Roman" w:hAnsi="Georgia" w:cs="Arial"/>
          <w:color w:val="2D2D2D"/>
          <w:sz w:val="32"/>
          <w:szCs w:val="32"/>
          <w:lang w:eastAsia="ru-RU"/>
        </w:rPr>
      </w:pPr>
      <w:r w:rsidRPr="00ED4767">
        <w:rPr>
          <w:rFonts w:ascii="Georgia" w:eastAsia="Times New Roman" w:hAnsi="Georgia" w:cs="Arial"/>
          <w:i/>
          <w:iCs/>
          <w:color w:val="2D2D2D"/>
          <w:sz w:val="32"/>
          <w:szCs w:val="32"/>
          <w:lang w:eastAsia="ru-RU"/>
        </w:rPr>
        <w:t>В договор включаются следующие пункты:</w:t>
      </w:r>
    </w:p>
    <w:p w:rsidR="00ED4767" w:rsidRPr="00ED4767" w:rsidRDefault="00ED4767" w:rsidP="00ED4767">
      <w:pPr>
        <w:numPr>
          <w:ilvl w:val="0"/>
          <w:numId w:val="10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Сумма средств, которые будут выделены;</w:t>
      </w:r>
    </w:p>
    <w:p w:rsidR="00ED4767" w:rsidRPr="00ED4767" w:rsidRDefault="00ED4767" w:rsidP="00ED4767">
      <w:pPr>
        <w:numPr>
          <w:ilvl w:val="0"/>
          <w:numId w:val="10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Цель выделения средств;</w:t>
      </w:r>
    </w:p>
    <w:p w:rsidR="00ED4767" w:rsidRPr="00ED4767" w:rsidRDefault="00ED4767" w:rsidP="00ED4767">
      <w:pPr>
        <w:numPr>
          <w:ilvl w:val="0"/>
          <w:numId w:val="10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Обязательство осуществлять с/х деятельность в течение 5 лет после того, как грант был выдан;</w:t>
      </w:r>
    </w:p>
    <w:p w:rsidR="00ED4767" w:rsidRPr="00ED4767" w:rsidRDefault="00ED4767" w:rsidP="00ED4767">
      <w:pPr>
        <w:numPr>
          <w:ilvl w:val="0"/>
          <w:numId w:val="10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Оговоренные сроки отчетности;</w:t>
      </w:r>
    </w:p>
    <w:p w:rsidR="00ED4767" w:rsidRPr="00ED4767" w:rsidRDefault="00ED4767" w:rsidP="00ED4767">
      <w:pPr>
        <w:numPr>
          <w:ilvl w:val="0"/>
          <w:numId w:val="10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Уровень ответственности сторон договора за нарушение его пунктов;</w:t>
      </w:r>
    </w:p>
    <w:p w:rsidR="00ED4767" w:rsidRPr="00ED4767" w:rsidRDefault="00ED4767" w:rsidP="00ED4767">
      <w:pPr>
        <w:numPr>
          <w:ilvl w:val="0"/>
          <w:numId w:val="10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Процедура возврата средств, не использованных для реализации проекта.</w:t>
      </w:r>
    </w:p>
    <w:p w:rsidR="00ED4767" w:rsidRPr="00ED4767" w:rsidRDefault="00ED4767" w:rsidP="00ED4767">
      <w:pPr>
        <w:shd w:val="clear" w:color="auto" w:fill="FFFFFF"/>
        <w:spacing w:before="390" w:after="390" w:line="450" w:lineRule="atLeast"/>
        <w:rPr>
          <w:rFonts w:ascii="Georgia" w:eastAsia="Times New Roman" w:hAnsi="Georgia" w:cs="Arial"/>
          <w:color w:val="2D2D2D"/>
          <w:sz w:val="32"/>
          <w:szCs w:val="32"/>
          <w:lang w:eastAsia="ru-RU"/>
        </w:rPr>
      </w:pPr>
      <w:r w:rsidRPr="00ED4767">
        <w:rPr>
          <w:rFonts w:ascii="Georgia" w:eastAsia="Times New Roman" w:hAnsi="Georgia" w:cs="Arial"/>
          <w:color w:val="2D2D2D"/>
          <w:sz w:val="32"/>
          <w:szCs w:val="32"/>
          <w:lang w:eastAsia="ru-RU"/>
        </w:rPr>
        <w:t>Финансовые средства перечисляются с лицевого счета Министерства на счет, который открыт на имя получателя денег. Срок перечисления обычно оговаривается в заключенном ранее договоре.</w:t>
      </w:r>
    </w:p>
    <w:p w:rsidR="00ED4767" w:rsidRPr="00ED4767" w:rsidRDefault="00ED4767" w:rsidP="00ED4767">
      <w:pPr>
        <w:shd w:val="clear" w:color="auto" w:fill="F5F4E4"/>
        <w:spacing w:after="100" w:line="465" w:lineRule="atLeast"/>
        <w:rPr>
          <w:rFonts w:ascii="Museo Sans Cyrl" w:eastAsia="Times New Roman" w:hAnsi="Museo Sans Cyrl" w:cs="Arial"/>
          <w:i/>
          <w:iCs/>
          <w:color w:val="000000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i/>
          <w:iCs/>
          <w:color w:val="000000"/>
          <w:sz w:val="26"/>
          <w:szCs w:val="26"/>
          <w:lang w:eastAsia="ru-RU"/>
        </w:rPr>
        <w:lastRenderedPageBreak/>
        <w:t>Максимальная сумма гранта, которая может быть выделена одному человеку, составляет – 1 500 000 рублей, а единовременно оказываемой поддержки – 250 000 рублей.</w:t>
      </w:r>
    </w:p>
    <w:p w:rsidR="00ED4767" w:rsidRPr="00ED4767" w:rsidRDefault="00ED4767" w:rsidP="00ED4767">
      <w:pPr>
        <w:shd w:val="clear" w:color="auto" w:fill="FFFFFF"/>
        <w:spacing w:before="540" w:after="540" w:line="690" w:lineRule="atLeast"/>
        <w:outlineLvl w:val="1"/>
        <w:rPr>
          <w:rFonts w:ascii="Museo Sans Cyrl" w:eastAsia="Times New Roman" w:hAnsi="Museo Sans Cyrl" w:cs="Arial"/>
          <w:b/>
          <w:bCs/>
          <w:color w:val="2D2D2D"/>
          <w:sz w:val="42"/>
          <w:szCs w:val="42"/>
          <w:lang w:eastAsia="ru-RU"/>
        </w:rPr>
      </w:pPr>
      <w:r w:rsidRPr="00ED4767">
        <w:rPr>
          <w:rFonts w:ascii="Museo Sans Cyrl" w:eastAsia="Times New Roman" w:hAnsi="Museo Sans Cyrl" w:cs="Arial"/>
          <w:b/>
          <w:bCs/>
          <w:color w:val="2D2D2D"/>
          <w:sz w:val="42"/>
          <w:szCs w:val="42"/>
          <w:lang w:eastAsia="ru-RU"/>
        </w:rPr>
        <w:t>Как получить грант от частных инвесторов</w:t>
      </w:r>
    </w:p>
    <w:p w:rsidR="00ED4767" w:rsidRPr="00ED4767" w:rsidRDefault="00ED4767" w:rsidP="00ED4767">
      <w:pPr>
        <w:shd w:val="clear" w:color="auto" w:fill="FFFFFF"/>
        <w:spacing w:before="390" w:after="390" w:line="450" w:lineRule="atLeast"/>
        <w:rPr>
          <w:rFonts w:ascii="Georgia" w:eastAsia="Times New Roman" w:hAnsi="Georgia" w:cs="Arial"/>
          <w:color w:val="2D2D2D"/>
          <w:sz w:val="32"/>
          <w:szCs w:val="32"/>
          <w:lang w:eastAsia="ru-RU"/>
        </w:rPr>
      </w:pPr>
      <w:r w:rsidRPr="00ED4767">
        <w:rPr>
          <w:rFonts w:ascii="Georgia" w:eastAsia="Times New Roman" w:hAnsi="Georgia" w:cs="Arial"/>
          <w:color w:val="2D2D2D"/>
          <w:sz w:val="32"/>
          <w:szCs w:val="32"/>
          <w:lang w:eastAsia="ru-RU"/>
        </w:rPr>
        <w:t xml:space="preserve">Начинающей фермер может претендовать на получение гранта не только от государства, но и от частного фонда. Обычно такие фонды поэтапно финансируют </w:t>
      </w:r>
      <w:proofErr w:type="spellStart"/>
      <w:r w:rsidRPr="00ED4767">
        <w:rPr>
          <w:rFonts w:ascii="Georgia" w:eastAsia="Times New Roman" w:hAnsi="Georgia" w:cs="Arial"/>
          <w:color w:val="2D2D2D"/>
          <w:sz w:val="32"/>
          <w:szCs w:val="32"/>
          <w:lang w:eastAsia="ru-RU"/>
        </w:rPr>
        <w:t>грантополучателя</w:t>
      </w:r>
      <w:proofErr w:type="spellEnd"/>
      <w:r w:rsidRPr="00ED4767">
        <w:rPr>
          <w:rFonts w:ascii="Georgia" w:eastAsia="Times New Roman" w:hAnsi="Georgia" w:cs="Arial"/>
          <w:color w:val="2D2D2D"/>
          <w:sz w:val="32"/>
          <w:szCs w:val="32"/>
          <w:lang w:eastAsia="ru-RU"/>
        </w:rPr>
        <w:t>. Если первые суммы освоены успешно и отчетность за их использование не содержит нарушений, происходит выплата следующей части средств.</w:t>
      </w:r>
    </w:p>
    <w:p w:rsidR="00ED4767" w:rsidRPr="00ED4767" w:rsidRDefault="00ED4767" w:rsidP="00ED4767">
      <w:pPr>
        <w:shd w:val="clear" w:color="auto" w:fill="FFFFFF"/>
        <w:spacing w:before="390" w:after="390" w:line="450" w:lineRule="atLeast"/>
        <w:rPr>
          <w:rFonts w:ascii="Georgia" w:eastAsia="Times New Roman" w:hAnsi="Georgia" w:cs="Arial"/>
          <w:color w:val="2D2D2D"/>
          <w:sz w:val="32"/>
          <w:szCs w:val="32"/>
          <w:lang w:eastAsia="ru-RU"/>
        </w:rPr>
      </w:pPr>
      <w:r w:rsidRPr="00ED4767">
        <w:rPr>
          <w:rFonts w:ascii="Georgia" w:eastAsia="Times New Roman" w:hAnsi="Georgia" w:cs="Arial"/>
          <w:color w:val="2D2D2D"/>
          <w:sz w:val="32"/>
          <w:szCs w:val="32"/>
          <w:lang w:eastAsia="ru-RU"/>
        </w:rPr>
        <w:t>Важным моментом обращения к частным инвесторам является то, что мелкие проекты вряд ли их заинтересуют. А вот если вы мыслите глобально и можете обосновать свои планы, вполне возможно, что вами заинтересуются и окажут необходимую финансовую поддержку.</w:t>
      </w:r>
    </w:p>
    <w:p w:rsidR="00ED4767" w:rsidRPr="00ED4767" w:rsidRDefault="00ED4767" w:rsidP="00ED4767">
      <w:pPr>
        <w:shd w:val="clear" w:color="auto" w:fill="FFFFFF"/>
        <w:spacing w:before="540" w:after="540" w:line="690" w:lineRule="atLeast"/>
        <w:outlineLvl w:val="1"/>
        <w:rPr>
          <w:rFonts w:ascii="Museo Sans Cyrl" w:eastAsia="Times New Roman" w:hAnsi="Museo Sans Cyrl" w:cs="Arial"/>
          <w:b/>
          <w:bCs/>
          <w:color w:val="2D2D2D"/>
          <w:sz w:val="42"/>
          <w:szCs w:val="42"/>
          <w:lang w:eastAsia="ru-RU"/>
        </w:rPr>
      </w:pPr>
      <w:r w:rsidRPr="00ED4767">
        <w:rPr>
          <w:rFonts w:ascii="Museo Sans Cyrl" w:eastAsia="Times New Roman" w:hAnsi="Museo Sans Cyrl" w:cs="Arial"/>
          <w:b/>
          <w:bCs/>
          <w:color w:val="2D2D2D"/>
          <w:sz w:val="42"/>
          <w:szCs w:val="42"/>
          <w:lang w:eastAsia="ru-RU"/>
        </w:rPr>
        <w:t>Рекомендации претендентам</w:t>
      </w:r>
    </w:p>
    <w:p w:rsidR="00ED4767" w:rsidRPr="00ED4767" w:rsidRDefault="00ED4767" w:rsidP="00ED4767">
      <w:pPr>
        <w:shd w:val="clear" w:color="auto" w:fill="FFFFFF"/>
        <w:spacing w:before="390" w:after="390" w:line="450" w:lineRule="atLeast"/>
        <w:rPr>
          <w:rFonts w:ascii="Georgia" w:eastAsia="Times New Roman" w:hAnsi="Georgia" w:cs="Arial"/>
          <w:color w:val="2D2D2D"/>
          <w:sz w:val="32"/>
          <w:szCs w:val="32"/>
          <w:lang w:eastAsia="ru-RU"/>
        </w:rPr>
      </w:pPr>
      <w:r w:rsidRPr="00ED4767">
        <w:rPr>
          <w:rFonts w:ascii="Georgia" w:eastAsia="Times New Roman" w:hAnsi="Georgia" w:cs="Arial"/>
          <w:color w:val="2D2D2D"/>
          <w:sz w:val="32"/>
          <w:szCs w:val="32"/>
          <w:lang w:eastAsia="ru-RU"/>
        </w:rPr>
        <w:t>Взяв за основу опыт людей, уже участвовавших в конкурсе на получение грантов, можно дать несколько практических рекомендаций тем, кто только планирует попробовать получить государственную поддержку.</w:t>
      </w:r>
    </w:p>
    <w:p w:rsidR="00ED4767" w:rsidRPr="00ED4767" w:rsidRDefault="00ED4767" w:rsidP="00ED4767">
      <w:pPr>
        <w:numPr>
          <w:ilvl w:val="0"/>
          <w:numId w:val="11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В каждом регионе имеются свои специфические моменты проведения конкурса. Это нужно учитывать и уточнять такую информацию заранее, чтобы быть полностью готовым;</w:t>
      </w:r>
    </w:p>
    <w:p w:rsidR="00ED4767" w:rsidRPr="00ED4767" w:rsidRDefault="00ED4767" w:rsidP="00ED4767">
      <w:pPr>
        <w:numPr>
          <w:ilvl w:val="0"/>
          <w:numId w:val="11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 xml:space="preserve">Регистрироваться в ФНС нужно только после детального изучения всех документов о проведении конкурса. Иначе есть риск быть </w:t>
      </w:r>
      <w:proofErr w:type="spellStart"/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недопущенным</w:t>
      </w:r>
      <w:proofErr w:type="spellEnd"/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 xml:space="preserve"> к нему.</w:t>
      </w:r>
    </w:p>
    <w:p w:rsidR="00ED4767" w:rsidRPr="00ED4767" w:rsidRDefault="00ED4767" w:rsidP="00ED4767">
      <w:pPr>
        <w:numPr>
          <w:ilvl w:val="0"/>
          <w:numId w:val="11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lastRenderedPageBreak/>
        <w:t>Учитывайте сроки действия всех справок, чтобы не пришлось собирать их повторно;</w:t>
      </w:r>
    </w:p>
    <w:p w:rsidR="00ED4767" w:rsidRPr="00ED4767" w:rsidRDefault="00ED4767" w:rsidP="00ED4767">
      <w:pPr>
        <w:numPr>
          <w:ilvl w:val="0"/>
          <w:numId w:val="11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Отнеситесь со всей серьезностью к оформлению бизнес-плана. Этот документ комиссия изучает особенно тщательно;</w:t>
      </w:r>
    </w:p>
    <w:p w:rsidR="00ED4767" w:rsidRPr="00ED4767" w:rsidRDefault="00ED4767" w:rsidP="00ED4767">
      <w:pPr>
        <w:numPr>
          <w:ilvl w:val="0"/>
          <w:numId w:val="11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Изучите все условия предоставления гранта именно в своем регионе проживания;</w:t>
      </w:r>
    </w:p>
    <w:p w:rsidR="00ED4767" w:rsidRPr="00ED4767" w:rsidRDefault="00ED4767" w:rsidP="00ED4767">
      <w:pPr>
        <w:numPr>
          <w:ilvl w:val="0"/>
          <w:numId w:val="11"/>
        </w:numPr>
        <w:shd w:val="clear" w:color="auto" w:fill="FFFFFF"/>
        <w:spacing w:before="300" w:after="300" w:line="450" w:lineRule="atLeast"/>
        <w:ind w:left="0"/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</w:pPr>
      <w:r w:rsidRPr="00ED4767">
        <w:rPr>
          <w:rFonts w:ascii="Museo Sans Cyrl" w:eastAsia="Times New Roman" w:hAnsi="Museo Sans Cyrl" w:cs="Arial"/>
          <w:color w:val="010101"/>
          <w:sz w:val="26"/>
          <w:szCs w:val="26"/>
          <w:lang w:eastAsia="ru-RU"/>
        </w:rPr>
        <w:t>Строго соблюдайте сроки предоставления отчетных документов.</w:t>
      </w:r>
    </w:p>
    <w:p w:rsidR="00ED4767" w:rsidRPr="00ED4767" w:rsidRDefault="00ED4767" w:rsidP="00ED4767">
      <w:pPr>
        <w:shd w:val="clear" w:color="auto" w:fill="FFFFFF"/>
        <w:spacing w:before="540" w:after="540" w:line="690" w:lineRule="atLeast"/>
        <w:outlineLvl w:val="1"/>
        <w:rPr>
          <w:rFonts w:ascii="Museo Sans Cyrl" w:eastAsia="Times New Roman" w:hAnsi="Museo Sans Cyrl" w:cs="Arial"/>
          <w:b/>
          <w:bCs/>
          <w:color w:val="2D2D2D"/>
          <w:sz w:val="42"/>
          <w:szCs w:val="42"/>
          <w:lang w:eastAsia="ru-RU"/>
        </w:rPr>
      </w:pPr>
      <w:r w:rsidRPr="00ED4767">
        <w:rPr>
          <w:rFonts w:ascii="Museo Sans Cyrl" w:eastAsia="Times New Roman" w:hAnsi="Museo Sans Cyrl" w:cs="Arial"/>
          <w:b/>
          <w:bCs/>
          <w:color w:val="2D2D2D"/>
          <w:sz w:val="42"/>
          <w:szCs w:val="42"/>
          <w:lang w:eastAsia="ru-RU"/>
        </w:rPr>
        <w:t>Ответственность за нецелевое использование гранта</w:t>
      </w:r>
    </w:p>
    <w:p w:rsidR="00ED4767" w:rsidRPr="00ED4767" w:rsidRDefault="00ED4767" w:rsidP="00ED4767">
      <w:pPr>
        <w:shd w:val="clear" w:color="auto" w:fill="FFFFFF"/>
        <w:spacing w:before="390" w:after="390" w:line="450" w:lineRule="atLeast"/>
        <w:rPr>
          <w:rFonts w:ascii="Georgia" w:eastAsia="Times New Roman" w:hAnsi="Georgia" w:cs="Arial"/>
          <w:color w:val="2D2D2D"/>
          <w:sz w:val="32"/>
          <w:szCs w:val="32"/>
          <w:lang w:eastAsia="ru-RU"/>
        </w:rPr>
      </w:pPr>
      <w:r w:rsidRPr="00ED4767">
        <w:rPr>
          <w:rFonts w:ascii="Georgia" w:eastAsia="Times New Roman" w:hAnsi="Georgia" w:cs="Arial"/>
          <w:color w:val="2D2D2D"/>
          <w:sz w:val="32"/>
          <w:szCs w:val="32"/>
          <w:lang w:eastAsia="ru-RU"/>
        </w:rPr>
        <w:t>Если в ходе разбирательств будет доказано, что получатель гранта не планировал использовать его по назначению, а только получил и присвоил данные средства, либо не отчитался за них в установленные сроки, данное деяние может быть квалифицировано по статье «Мошенничество».</w:t>
      </w:r>
    </w:p>
    <w:p w:rsidR="00ED4767" w:rsidRPr="00ED4767" w:rsidRDefault="00ED4767" w:rsidP="00ED4767">
      <w:pPr>
        <w:shd w:val="clear" w:color="auto" w:fill="FFFFFF"/>
        <w:spacing w:before="390" w:after="390" w:line="450" w:lineRule="atLeast"/>
        <w:rPr>
          <w:rFonts w:ascii="Georgia" w:eastAsia="Times New Roman" w:hAnsi="Georgia" w:cs="Arial"/>
          <w:color w:val="2D2D2D"/>
          <w:sz w:val="32"/>
          <w:szCs w:val="32"/>
          <w:lang w:eastAsia="ru-RU"/>
        </w:rPr>
      </w:pPr>
      <w:r w:rsidRPr="00ED4767">
        <w:rPr>
          <w:rFonts w:ascii="Georgia" w:eastAsia="Times New Roman" w:hAnsi="Georgia" w:cs="Arial"/>
          <w:color w:val="2D2D2D"/>
          <w:sz w:val="32"/>
          <w:szCs w:val="32"/>
          <w:lang w:eastAsia="ru-RU"/>
        </w:rPr>
        <w:t>Также такой проступок может квалифицироваться по статье «Нецелевое использование бюджетных средств», что влечет уже уголовную ответственность.</w:t>
      </w:r>
    </w:p>
    <w:p w:rsidR="00ED4767" w:rsidRPr="00ED4767" w:rsidRDefault="00ED4767" w:rsidP="00ED4767">
      <w:pPr>
        <w:shd w:val="clear" w:color="auto" w:fill="FFFFFF"/>
        <w:spacing w:before="390" w:after="390" w:line="450" w:lineRule="atLeast"/>
        <w:rPr>
          <w:rFonts w:ascii="Georgia" w:eastAsia="Times New Roman" w:hAnsi="Georgia" w:cs="Arial"/>
          <w:color w:val="2D2D2D"/>
          <w:sz w:val="32"/>
          <w:szCs w:val="32"/>
          <w:lang w:eastAsia="ru-RU"/>
        </w:rPr>
      </w:pPr>
      <w:r w:rsidRPr="00ED4767">
        <w:rPr>
          <w:rFonts w:ascii="Georgia" w:eastAsia="Times New Roman" w:hAnsi="Georgia" w:cs="Arial"/>
          <w:color w:val="2D2D2D"/>
          <w:sz w:val="32"/>
          <w:szCs w:val="32"/>
          <w:lang w:eastAsia="ru-RU"/>
        </w:rPr>
        <w:t>Что хотелось бы сказать, завершая сегодняшний разговор? В случае получения фермером гранта, выигрывают многие: жители конкретной местности будут покупать продукцию местного производителя, фермер получит прибыль, а значит и возможность расширения своего бизнеса.</w:t>
      </w:r>
    </w:p>
    <w:p w:rsidR="00ED4767" w:rsidRPr="00ED4767" w:rsidRDefault="00ED4767" w:rsidP="00ED4767">
      <w:pPr>
        <w:shd w:val="clear" w:color="auto" w:fill="FFFFFF"/>
        <w:spacing w:before="390" w:after="390" w:line="450" w:lineRule="atLeast"/>
        <w:rPr>
          <w:rFonts w:ascii="Georgia" w:eastAsia="Times New Roman" w:hAnsi="Georgia" w:cs="Arial"/>
          <w:color w:val="2D2D2D"/>
          <w:sz w:val="32"/>
          <w:szCs w:val="32"/>
          <w:lang w:eastAsia="ru-RU"/>
        </w:rPr>
      </w:pPr>
      <w:r w:rsidRPr="00ED4767">
        <w:rPr>
          <w:rFonts w:ascii="Georgia" w:eastAsia="Times New Roman" w:hAnsi="Georgia" w:cs="Arial"/>
          <w:color w:val="2D2D2D"/>
          <w:sz w:val="32"/>
          <w:szCs w:val="32"/>
          <w:lang w:eastAsia="ru-RU"/>
        </w:rPr>
        <w:t>А какова же выгода государства? Чем меньше импортной сельскохозяйственной продукции будет продаваться в нашей стране, тем меньше внешнего влияния будет оказано на нее. Но эта история уже из другой области.</w:t>
      </w:r>
    </w:p>
    <w:p w:rsidR="00300C6A" w:rsidRDefault="00300C6A"/>
    <w:sectPr w:rsidR="00300C6A" w:rsidSect="00ED476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useo Sans Cyrl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5BA"/>
    <w:multiLevelType w:val="multilevel"/>
    <w:tmpl w:val="5AEC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E601A"/>
    <w:multiLevelType w:val="multilevel"/>
    <w:tmpl w:val="2878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4354B"/>
    <w:multiLevelType w:val="multilevel"/>
    <w:tmpl w:val="555C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7E50FB"/>
    <w:multiLevelType w:val="multilevel"/>
    <w:tmpl w:val="F04AD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56509"/>
    <w:multiLevelType w:val="multilevel"/>
    <w:tmpl w:val="9FE2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102C42"/>
    <w:multiLevelType w:val="multilevel"/>
    <w:tmpl w:val="3496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C46996"/>
    <w:multiLevelType w:val="multilevel"/>
    <w:tmpl w:val="EAEC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5264B4"/>
    <w:multiLevelType w:val="multilevel"/>
    <w:tmpl w:val="50F0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490623"/>
    <w:multiLevelType w:val="multilevel"/>
    <w:tmpl w:val="2F4A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7540AD"/>
    <w:multiLevelType w:val="multilevel"/>
    <w:tmpl w:val="F918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CC19BA"/>
    <w:multiLevelType w:val="multilevel"/>
    <w:tmpl w:val="44C0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67"/>
    <w:rsid w:val="00300C6A"/>
    <w:rsid w:val="00ED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6A923-2168-46A5-A6A8-D08C5BB0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9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0" w:color="E7E7E7"/>
            <w:right w:val="none" w:sz="0" w:space="0" w:color="auto"/>
          </w:divBdr>
          <w:divsChild>
            <w:div w:id="178352831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431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32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2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7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5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5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83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88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513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67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251468">
                                              <w:marLeft w:val="240"/>
                                              <w:marRight w:val="24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2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60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98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970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317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65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895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1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37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11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7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99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7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2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984320">
                                              <w:marLeft w:val="240"/>
                                              <w:marRight w:val="24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76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269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14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781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89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43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687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90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75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38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996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4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631266">
              <w:marLeft w:val="0"/>
              <w:marRight w:val="0"/>
              <w:marTop w:val="0"/>
              <w:marBottom w:val="0"/>
              <w:divBdr>
                <w:top w:val="single" w:sz="36" w:space="19" w:color="FFF1B1"/>
                <w:left w:val="single" w:sz="36" w:space="31" w:color="FFF1B1"/>
                <w:bottom w:val="single" w:sz="36" w:space="19" w:color="FFF1B1"/>
                <w:right w:val="single" w:sz="36" w:space="31" w:color="FFF1B1"/>
              </w:divBdr>
            </w:div>
            <w:div w:id="7337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2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90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8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0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4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81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89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37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064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3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369138">
                                                  <w:marLeft w:val="240"/>
                                                  <w:marRight w:val="240"/>
                                                  <w:marTop w:val="192"/>
                                                  <w:marBottom w:val="19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5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971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2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29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863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82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12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475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656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224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51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53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97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9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38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9072449">
                                                  <w:marLeft w:val="240"/>
                                                  <w:marRight w:val="240"/>
                                                  <w:marTop w:val="192"/>
                                                  <w:marBottom w:val="19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013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809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034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285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5293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16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3849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24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896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868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348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437564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787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3181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1739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kzarabativat.ru/pravovaya-podderzhka/granty-na-razvitie-selskogo-hozyajstva/" TargetMode="External"/><Relationship Id="rId13" Type="http://schemas.openxmlformats.org/officeDocument/2006/relationships/hyperlink" Target="https://kakzarabativat.ru/pravovaya-podderzhka/granty-na-razvitie-selskogo-hozyajstva/" TargetMode="External"/><Relationship Id="rId18" Type="http://schemas.openxmlformats.org/officeDocument/2006/relationships/hyperlink" Target="https://kakzarabativat.ru/soveti/gde-vzyat-startovyj-kapital-na-otkry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akzarabativat.ru/kak-zarabotat/kak-zarabotat-dengi-13-proverennyx-sposobov/" TargetMode="External"/><Relationship Id="rId7" Type="http://schemas.openxmlformats.org/officeDocument/2006/relationships/hyperlink" Target="https://kakzarabativat.ru/pravovaya-podderzhka/granty-na-razvitie-selskogo-hozyajstva/" TargetMode="External"/><Relationship Id="rId12" Type="http://schemas.openxmlformats.org/officeDocument/2006/relationships/hyperlink" Target="https://kakzarabativat.ru/pravovaya-podderzhka/granty-na-razvitie-selskogo-hozyajstva/" TargetMode="External"/><Relationship Id="rId17" Type="http://schemas.openxmlformats.org/officeDocument/2006/relationships/hyperlink" Target="https://kakzarabativat.ru/category/biznes-plan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kzarabativat.ru/finansy/chto-takoe-lizing-prostymi-slovami-vidy-usloviya/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kakzarabativat.ru/pravovaya-podderzhka/granty-na-razvitie-selskogo-hozyajstva/" TargetMode="External"/><Relationship Id="rId11" Type="http://schemas.openxmlformats.org/officeDocument/2006/relationships/hyperlink" Target="https://kakzarabativat.ru/pravovaya-podderzhka/granty-na-razvitie-selskogo-hozyajstva/" TargetMode="External"/><Relationship Id="rId5" Type="http://schemas.openxmlformats.org/officeDocument/2006/relationships/hyperlink" Target="https://kakzarabativat.ru/pravovaya-podderzhka/granty-na-razvitie-selskogo-hozyajstva/" TargetMode="External"/><Relationship Id="rId15" Type="http://schemas.openxmlformats.org/officeDocument/2006/relationships/hyperlink" Target="https://kakzarabativat.ru/pravovaya-podderzhka/selhoz-biznes/uchastok-dlya-vedeniya-lichnogo-podsobnogo-hozyajstv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akzarabativat.ru/pravovaya-podderzhka/granty-na-razvitie-selskogo-hozyajstva/" TargetMode="External"/><Relationship Id="rId19" Type="http://schemas.openxmlformats.org/officeDocument/2006/relationships/hyperlink" Target="https://kakzarabativat.ru/wp-content/uploads/2017/01/Million-fermeram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kzarabativat.ru/pravovaya-podderzhka/granty-na-razvitie-selskogo-hozyajstva/" TargetMode="External"/><Relationship Id="rId14" Type="http://schemas.openxmlformats.org/officeDocument/2006/relationships/hyperlink" Target="https://kakzarabativat.ru/pravovaya-podderzhka/registraciya-krestyansko-fermerskogo-xozyajstv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2021-03-09T14:14:00Z</dcterms:created>
  <dcterms:modified xsi:type="dcterms:W3CDTF">2021-03-09T14:16:00Z</dcterms:modified>
</cp:coreProperties>
</file>