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CC6" w:rsidRDefault="00417CC6" w:rsidP="00417CC6">
      <w:pPr>
        <w:spacing w:after="0" w:line="240" w:lineRule="auto"/>
        <w:jc w:val="right"/>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15.02.2023 </w:t>
      </w:r>
    </w:p>
    <w:p w:rsidR="007B0B90" w:rsidRDefault="007B0B90" w:rsidP="007B0B90">
      <w:pPr>
        <w:spacing w:after="0" w:line="240" w:lineRule="auto"/>
        <w:ind w:left="5954"/>
        <w:jc w:val="right"/>
        <w:rPr>
          <w:rFonts w:ascii="Times New Roman" w:hAnsi="Times New Roman" w:cs="Times New Roman"/>
          <w:b/>
          <w:sz w:val="28"/>
          <w:szCs w:val="28"/>
        </w:rPr>
      </w:pPr>
      <w:r>
        <w:rPr>
          <w:rFonts w:ascii="Times New Roman" w:hAnsi="Times New Roman" w:cs="Times New Roman"/>
          <w:b/>
          <w:sz w:val="28"/>
          <w:szCs w:val="28"/>
        </w:rPr>
        <w:t>Семинар</w:t>
      </w:r>
      <w:r w:rsidR="003E52CA">
        <w:rPr>
          <w:rFonts w:ascii="Times New Roman" w:hAnsi="Times New Roman" w:cs="Times New Roman"/>
          <w:b/>
          <w:sz w:val="28"/>
          <w:szCs w:val="28"/>
        </w:rPr>
        <w:t>-</w:t>
      </w:r>
      <w:r>
        <w:rPr>
          <w:rFonts w:ascii="Times New Roman" w:hAnsi="Times New Roman" w:cs="Times New Roman"/>
          <w:b/>
          <w:sz w:val="28"/>
          <w:szCs w:val="28"/>
        </w:rPr>
        <w:t>совещание по вопросам реализации законодательства о противодействии коррупции</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г</w:t>
      </w:r>
      <w:proofErr w:type="gramEnd"/>
      <w:r>
        <w:rPr>
          <w:rFonts w:ascii="Times New Roman" w:hAnsi="Times New Roman" w:cs="Times New Roman"/>
          <w:b/>
          <w:sz w:val="28"/>
          <w:szCs w:val="28"/>
        </w:rPr>
        <w:t xml:space="preserve">осударственные и муниципальные служащие ответственные за работу </w:t>
      </w:r>
      <w:r w:rsidR="00756412">
        <w:rPr>
          <w:rFonts w:ascii="Times New Roman" w:hAnsi="Times New Roman" w:cs="Times New Roman"/>
          <w:b/>
          <w:sz w:val="28"/>
          <w:szCs w:val="28"/>
        </w:rPr>
        <w:br/>
      </w:r>
      <w:r>
        <w:rPr>
          <w:rFonts w:ascii="Times New Roman" w:hAnsi="Times New Roman" w:cs="Times New Roman"/>
          <w:b/>
          <w:sz w:val="28"/>
          <w:szCs w:val="28"/>
        </w:rPr>
        <w:t>по профилактике коррупционных и иных правонарушений)</w:t>
      </w:r>
    </w:p>
    <w:p w:rsidR="007B0B90" w:rsidRDefault="007B0B90" w:rsidP="00640BE2">
      <w:pPr>
        <w:spacing w:after="0" w:line="240" w:lineRule="auto"/>
        <w:jc w:val="center"/>
        <w:rPr>
          <w:rFonts w:ascii="Times New Roman" w:hAnsi="Times New Roman" w:cs="Times New Roman"/>
          <w:b/>
          <w:sz w:val="28"/>
          <w:szCs w:val="28"/>
        </w:rPr>
      </w:pPr>
    </w:p>
    <w:p w:rsidR="00E41680" w:rsidRDefault="00E41680" w:rsidP="00640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Тема выступления</w:t>
      </w:r>
      <w:r w:rsidRPr="00E41680">
        <w:rPr>
          <w:rFonts w:ascii="Times New Roman" w:hAnsi="Times New Roman" w:cs="Times New Roman"/>
          <w:b/>
          <w:sz w:val="28"/>
          <w:szCs w:val="28"/>
        </w:rPr>
        <w:t>:</w:t>
      </w:r>
    </w:p>
    <w:p w:rsidR="00E41680" w:rsidRPr="00E41680" w:rsidRDefault="00E41680" w:rsidP="00640BE2">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«Отдельные требования законодательства о противодействии коррупции»</w:t>
      </w:r>
    </w:p>
    <w:p w:rsidR="00640BE2" w:rsidRDefault="00640BE2" w:rsidP="00640BE2">
      <w:pPr>
        <w:spacing w:after="0" w:line="240" w:lineRule="auto"/>
        <w:ind w:firstLine="709"/>
        <w:jc w:val="center"/>
        <w:rPr>
          <w:rFonts w:ascii="Times New Roman" w:hAnsi="Times New Roman" w:cs="Times New Roman"/>
          <w:b/>
          <w:sz w:val="28"/>
          <w:szCs w:val="28"/>
        </w:rPr>
      </w:pPr>
    </w:p>
    <w:p w:rsidR="00E41680" w:rsidRDefault="00E41680" w:rsidP="00E41680">
      <w:pPr>
        <w:spacing w:after="0" w:line="240" w:lineRule="auto"/>
        <w:jc w:val="center"/>
        <w:rPr>
          <w:rFonts w:ascii="Times New Roman" w:hAnsi="Times New Roman" w:cs="Times New Roman"/>
          <w:sz w:val="28"/>
          <w:szCs w:val="28"/>
        </w:rPr>
      </w:pPr>
      <w:r w:rsidRPr="00E41680">
        <w:rPr>
          <w:rFonts w:ascii="Times New Roman" w:hAnsi="Times New Roman" w:cs="Times New Roman"/>
          <w:sz w:val="28"/>
          <w:szCs w:val="28"/>
        </w:rPr>
        <w:t>Уважаемые коллеги!</w:t>
      </w:r>
    </w:p>
    <w:p w:rsidR="00E41680" w:rsidRDefault="00E41680" w:rsidP="00E41680">
      <w:pPr>
        <w:spacing w:after="0" w:line="240" w:lineRule="auto"/>
        <w:jc w:val="center"/>
        <w:rPr>
          <w:rFonts w:ascii="Times New Roman" w:hAnsi="Times New Roman" w:cs="Times New Roman"/>
          <w:sz w:val="28"/>
          <w:szCs w:val="28"/>
        </w:rPr>
      </w:pPr>
    </w:p>
    <w:p w:rsidR="00974E9C" w:rsidRDefault="00417CC6"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Сегодня</w:t>
      </w:r>
      <w:r w:rsidR="00E41680">
        <w:rPr>
          <w:rFonts w:ascii="Times New Roman" w:hAnsi="Times New Roman" w:cs="Times New Roman"/>
          <w:sz w:val="28"/>
          <w:szCs w:val="28"/>
        </w:rPr>
        <w:t xml:space="preserve"> мне бы хотелось озвучить </w:t>
      </w:r>
      <w:r w:rsidR="0030510B">
        <w:rPr>
          <w:rFonts w:ascii="Times New Roman" w:hAnsi="Times New Roman" w:cs="Times New Roman"/>
          <w:sz w:val="28"/>
          <w:szCs w:val="28"/>
        </w:rPr>
        <w:t>основные</w:t>
      </w:r>
      <w:r w:rsidR="00E41680">
        <w:rPr>
          <w:rFonts w:ascii="Times New Roman" w:hAnsi="Times New Roman" w:cs="Times New Roman"/>
          <w:sz w:val="28"/>
          <w:szCs w:val="28"/>
        </w:rPr>
        <w:t xml:space="preserve"> новеллы </w:t>
      </w:r>
      <w:r>
        <w:rPr>
          <w:rFonts w:ascii="Times New Roman" w:hAnsi="Times New Roman" w:cs="Times New Roman"/>
          <w:sz w:val="28"/>
          <w:szCs w:val="28"/>
        </w:rPr>
        <w:t>антик</w:t>
      </w:r>
      <w:r w:rsidR="00396907">
        <w:rPr>
          <w:rFonts w:ascii="Times New Roman" w:hAnsi="Times New Roman" w:cs="Times New Roman"/>
          <w:sz w:val="28"/>
          <w:szCs w:val="28"/>
        </w:rPr>
        <w:t>оррупционного законодательства.</w:t>
      </w:r>
    </w:p>
    <w:p w:rsidR="00396907" w:rsidRDefault="00396907"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 результатам анализа законодательства о противодействии коррупции необходимо от</w:t>
      </w:r>
      <w:r w:rsidR="004B5B7A">
        <w:rPr>
          <w:rFonts w:ascii="Times New Roman" w:hAnsi="Times New Roman" w:cs="Times New Roman"/>
          <w:sz w:val="28"/>
          <w:szCs w:val="28"/>
        </w:rPr>
        <w:t>ме</w:t>
      </w:r>
      <w:r w:rsidR="00756412">
        <w:rPr>
          <w:rFonts w:ascii="Times New Roman" w:hAnsi="Times New Roman" w:cs="Times New Roman"/>
          <w:sz w:val="28"/>
          <w:szCs w:val="28"/>
        </w:rPr>
        <w:t>т</w:t>
      </w:r>
      <w:r w:rsidR="004B5B7A">
        <w:rPr>
          <w:rFonts w:ascii="Times New Roman" w:hAnsi="Times New Roman" w:cs="Times New Roman"/>
          <w:sz w:val="28"/>
          <w:szCs w:val="28"/>
        </w:rPr>
        <w:t>ить следующие изменения.</w:t>
      </w:r>
    </w:p>
    <w:p w:rsidR="00974E9C" w:rsidRPr="00974E9C" w:rsidRDefault="00974E9C" w:rsidP="00974E9C">
      <w:pPr>
        <w:spacing w:after="0" w:line="240" w:lineRule="auto"/>
        <w:ind w:firstLine="709"/>
        <w:jc w:val="both"/>
        <w:rPr>
          <w:rFonts w:ascii="Times New Roman" w:hAnsi="Times New Roman" w:cs="Times New Roman"/>
          <w:b/>
          <w:bCs/>
          <w:sz w:val="28"/>
          <w:szCs w:val="28"/>
        </w:rPr>
      </w:pPr>
      <w:r w:rsidRPr="00974E9C">
        <w:rPr>
          <w:rFonts w:ascii="Times New Roman" w:hAnsi="Times New Roman" w:cs="Times New Roman"/>
          <w:b/>
          <w:bCs/>
          <w:sz w:val="28"/>
          <w:szCs w:val="28"/>
        </w:rPr>
        <w:t xml:space="preserve">Статья 8.2. </w:t>
      </w:r>
      <w:r>
        <w:rPr>
          <w:rFonts w:ascii="Times New Roman" w:hAnsi="Times New Roman" w:cs="Times New Roman"/>
          <w:b/>
          <w:bCs/>
          <w:sz w:val="28"/>
          <w:szCs w:val="28"/>
        </w:rPr>
        <w:t>Фе</w:t>
      </w:r>
      <w:r w:rsidR="0030510B">
        <w:rPr>
          <w:rFonts w:ascii="Times New Roman" w:hAnsi="Times New Roman" w:cs="Times New Roman"/>
          <w:b/>
          <w:bCs/>
          <w:sz w:val="28"/>
          <w:szCs w:val="28"/>
        </w:rPr>
        <w:t>де</w:t>
      </w:r>
      <w:r>
        <w:rPr>
          <w:rFonts w:ascii="Times New Roman" w:hAnsi="Times New Roman" w:cs="Times New Roman"/>
          <w:b/>
          <w:bCs/>
          <w:sz w:val="28"/>
          <w:szCs w:val="28"/>
        </w:rPr>
        <w:t>рального закона от 25.12.2008 № 273-ФЗ «О противодействии коррупции»</w:t>
      </w:r>
      <w:r w:rsidR="00C94CE9">
        <w:rPr>
          <w:rFonts w:ascii="Times New Roman" w:hAnsi="Times New Roman" w:cs="Times New Roman"/>
          <w:b/>
          <w:bCs/>
          <w:sz w:val="28"/>
          <w:szCs w:val="28"/>
        </w:rPr>
        <w:t>.</w:t>
      </w:r>
      <w:r>
        <w:rPr>
          <w:rFonts w:ascii="Times New Roman" w:hAnsi="Times New Roman" w:cs="Times New Roman"/>
          <w:b/>
          <w:bCs/>
          <w:sz w:val="28"/>
          <w:szCs w:val="28"/>
        </w:rPr>
        <w:t xml:space="preserve"> </w:t>
      </w:r>
      <w:r w:rsidRPr="00974E9C">
        <w:rPr>
          <w:rFonts w:ascii="Times New Roman" w:hAnsi="Times New Roman" w:cs="Times New Roman"/>
          <w:b/>
          <w:bCs/>
          <w:sz w:val="28"/>
          <w:szCs w:val="28"/>
        </w:rPr>
        <w:t>Контроль за законностью получения денежных средств</w:t>
      </w:r>
      <w:r w:rsidR="00C94CE9">
        <w:rPr>
          <w:rFonts w:ascii="Times New Roman" w:hAnsi="Times New Roman" w:cs="Times New Roman"/>
          <w:b/>
          <w:bCs/>
          <w:sz w:val="28"/>
          <w:szCs w:val="28"/>
        </w:rPr>
        <w:t>.</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w:t>
      </w:r>
      <w:proofErr w:type="gramStart"/>
      <w:r w:rsidRPr="00974E9C">
        <w:rPr>
          <w:rFonts w:ascii="Times New Roman" w:hAnsi="Times New Roman" w:cs="Times New Roman"/>
          <w:sz w:val="28"/>
          <w:szCs w:val="28"/>
        </w:rPr>
        <w:t>введена</w:t>
      </w:r>
      <w:proofErr w:type="gramEnd"/>
      <w:r w:rsidRPr="00974E9C">
        <w:rPr>
          <w:rFonts w:ascii="Times New Roman" w:hAnsi="Times New Roman" w:cs="Times New Roman"/>
          <w:sz w:val="28"/>
          <w:szCs w:val="28"/>
        </w:rPr>
        <w:t xml:space="preserve"> Федеральным </w:t>
      </w:r>
      <w:hyperlink r:id="rId9" w:history="1">
        <w:r w:rsidRPr="00974E9C">
          <w:rPr>
            <w:rStyle w:val="a6"/>
            <w:rFonts w:ascii="Times New Roman" w:hAnsi="Times New Roman" w:cs="Times New Roman"/>
            <w:color w:val="000000" w:themeColor="text1"/>
            <w:sz w:val="28"/>
            <w:szCs w:val="28"/>
            <w:u w:val="none"/>
          </w:rPr>
          <w:t>законом</w:t>
        </w:r>
      </w:hyperlink>
      <w:r>
        <w:rPr>
          <w:rFonts w:ascii="Times New Roman" w:hAnsi="Times New Roman" w:cs="Times New Roman"/>
          <w:sz w:val="28"/>
          <w:szCs w:val="28"/>
        </w:rPr>
        <w:t xml:space="preserve"> от 06.03.2022 №</w:t>
      </w:r>
      <w:r w:rsidRPr="00974E9C">
        <w:rPr>
          <w:rFonts w:ascii="Times New Roman" w:hAnsi="Times New Roman" w:cs="Times New Roman"/>
          <w:sz w:val="28"/>
          <w:szCs w:val="28"/>
        </w:rPr>
        <w:t xml:space="preserve"> 44-ФЗ)</w:t>
      </w:r>
    </w:p>
    <w:p w:rsidR="00974E9C" w:rsidRPr="00974E9C" w:rsidRDefault="00974E9C" w:rsidP="00974E9C">
      <w:pPr>
        <w:spacing w:after="0" w:line="240" w:lineRule="auto"/>
        <w:ind w:firstLine="709"/>
        <w:jc w:val="both"/>
        <w:rPr>
          <w:rFonts w:ascii="Times New Roman" w:hAnsi="Times New Roman" w:cs="Times New Roman"/>
          <w:sz w:val="28"/>
          <w:szCs w:val="28"/>
        </w:rPr>
      </w:pP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1" w:name="Par5"/>
      <w:bookmarkEnd w:id="1"/>
      <w:r w:rsidRPr="00974E9C">
        <w:rPr>
          <w:rFonts w:ascii="Times New Roman" w:hAnsi="Times New Roman" w:cs="Times New Roman"/>
          <w:sz w:val="28"/>
          <w:szCs w:val="28"/>
        </w:rPr>
        <w:t>1. В случае</w:t>
      </w:r>
      <w:proofErr w:type="gramStart"/>
      <w:r w:rsidRPr="00974E9C">
        <w:rPr>
          <w:rFonts w:ascii="Times New Roman" w:hAnsi="Times New Roman" w:cs="Times New Roman"/>
          <w:sz w:val="28"/>
          <w:szCs w:val="28"/>
        </w:rPr>
        <w:t>,</w:t>
      </w:r>
      <w:proofErr w:type="gramEnd"/>
      <w:r w:rsidRPr="00974E9C">
        <w:rPr>
          <w:rFonts w:ascii="Times New Roman" w:hAnsi="Times New Roman" w:cs="Times New Roman"/>
          <w:sz w:val="28"/>
          <w:szCs w:val="28"/>
        </w:rPr>
        <w:t xml:space="preserve"> если в ходе осуществления проверки достоверности и полноты сведений о доходах, об имуществе и обязательствах имущественного характера получена информация о том, что в течение года, предшествующего году представления указанных сведений (отчетный период), на счета лица, представившего указанные сведения (далее - проверяемое лицо), его супруги (супруга) и несовершеннолетних детей в банках и (или) иных кредитных организациях поступили денежные средства в сумме, превышающей их совокупный доход за отчетный период и предшествующие два года, лица, осуществляющие такую проверку, обязаны истребовать у проверяемого лица сведения, подтверждающие законность получения этих денежных средств.</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2" w:name="Par6"/>
      <w:bookmarkEnd w:id="2"/>
      <w:r w:rsidRPr="00974E9C">
        <w:rPr>
          <w:rFonts w:ascii="Times New Roman" w:hAnsi="Times New Roman" w:cs="Times New Roman"/>
          <w:sz w:val="28"/>
          <w:szCs w:val="28"/>
        </w:rPr>
        <w:t>2. В случае непредставления проверяемым лицом сведений, подтверждающих законность получения этих денежных средств, или представления недостоверных сведений материалы проверки в трехдневный срок после ее завершения направляются лицом, принявшим решение о ее осуществлении, в органы прокуратуры Российской Федерации.</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3" w:name="Par7"/>
      <w:bookmarkEnd w:id="3"/>
      <w:r w:rsidRPr="00974E9C">
        <w:rPr>
          <w:rFonts w:ascii="Times New Roman" w:hAnsi="Times New Roman" w:cs="Times New Roman"/>
          <w:sz w:val="28"/>
          <w:szCs w:val="28"/>
        </w:rPr>
        <w:t>3. В случае увольнения (прекращения полномочий) проверяемого лица, в отношении которого осуществл</w:t>
      </w:r>
      <w:r w:rsidR="002B6583">
        <w:rPr>
          <w:rFonts w:ascii="Times New Roman" w:hAnsi="Times New Roman" w:cs="Times New Roman"/>
          <w:sz w:val="28"/>
          <w:szCs w:val="28"/>
        </w:rPr>
        <w:t>яется проверка</w:t>
      </w:r>
      <w:r w:rsidRPr="00974E9C">
        <w:rPr>
          <w:rFonts w:ascii="Times New Roman" w:hAnsi="Times New Roman" w:cs="Times New Roman"/>
          <w:sz w:val="28"/>
          <w:szCs w:val="28"/>
        </w:rPr>
        <w:t xml:space="preserve">, до ее завершения и при наличии информации о том, что в течение отчетного периода на счета этого проверяемого лица, его супруги (супруга) и несовершеннолетних детей в банках и (или) иных кредитных организациях поступили денежные средства в сумме, превышающей их </w:t>
      </w:r>
      <w:r w:rsidRPr="00974E9C">
        <w:rPr>
          <w:rFonts w:ascii="Times New Roman" w:hAnsi="Times New Roman" w:cs="Times New Roman"/>
          <w:sz w:val="28"/>
          <w:szCs w:val="28"/>
        </w:rPr>
        <w:lastRenderedPageBreak/>
        <w:t>совокупный доход за отчетный период и предшествующие два года, материалы проверки в трехдневный срок после увольнения (прекращения полномочий) указанного лица направляются лицом, принявшим решение о ее осуществлении, в органы прокуратуры Российской Федерации.</w:t>
      </w:r>
    </w:p>
    <w:p w:rsidR="00974E9C" w:rsidRPr="00974E9C" w:rsidRDefault="00974E9C" w:rsidP="00974E9C">
      <w:pPr>
        <w:spacing w:after="0" w:line="240" w:lineRule="auto"/>
        <w:ind w:firstLine="709"/>
        <w:jc w:val="both"/>
        <w:rPr>
          <w:rFonts w:ascii="Times New Roman" w:hAnsi="Times New Roman" w:cs="Times New Roman"/>
          <w:sz w:val="28"/>
          <w:szCs w:val="28"/>
        </w:rPr>
      </w:pPr>
      <w:bookmarkStart w:id="4" w:name="Par8"/>
      <w:bookmarkEnd w:id="4"/>
      <w:r w:rsidRPr="00974E9C">
        <w:rPr>
          <w:rFonts w:ascii="Times New Roman" w:hAnsi="Times New Roman" w:cs="Times New Roman"/>
          <w:sz w:val="28"/>
          <w:szCs w:val="28"/>
        </w:rPr>
        <w:t>4. Генеральный прокурор Российской Федерации или подчиненные ему прокуроры не позднее 10 рабочих дн</w:t>
      </w:r>
      <w:r w:rsidR="002B6583">
        <w:rPr>
          <w:rFonts w:ascii="Times New Roman" w:hAnsi="Times New Roman" w:cs="Times New Roman"/>
          <w:sz w:val="28"/>
          <w:szCs w:val="28"/>
        </w:rPr>
        <w:t>ей со дня получения материалов</w:t>
      </w:r>
      <w:r w:rsidRPr="00974E9C">
        <w:rPr>
          <w:rFonts w:ascii="Times New Roman" w:hAnsi="Times New Roman" w:cs="Times New Roman"/>
          <w:sz w:val="28"/>
          <w:szCs w:val="28"/>
        </w:rPr>
        <w:t>, принимают решение об осуществлении проверки законности по</w:t>
      </w:r>
      <w:r w:rsidR="0030510B">
        <w:rPr>
          <w:rFonts w:ascii="Times New Roman" w:hAnsi="Times New Roman" w:cs="Times New Roman"/>
          <w:sz w:val="28"/>
          <w:szCs w:val="28"/>
        </w:rPr>
        <w:t>лучения денежных средств,</w:t>
      </w:r>
      <w:r w:rsidRPr="00974E9C">
        <w:rPr>
          <w:rFonts w:ascii="Times New Roman" w:hAnsi="Times New Roman" w:cs="Times New Roman"/>
          <w:sz w:val="28"/>
          <w:szCs w:val="28"/>
        </w:rPr>
        <w:t xml:space="preserve"> отдельно в отношении каждого проверяемого лица. Решение оформляется в письменной форме.</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5. Генеральный прокурор Российской Федерации или подчиненные ему прокуроры не позднее чем через два рабоч</w:t>
      </w:r>
      <w:r w:rsidR="002B6583">
        <w:rPr>
          <w:rFonts w:ascii="Times New Roman" w:hAnsi="Times New Roman" w:cs="Times New Roman"/>
          <w:sz w:val="28"/>
          <w:szCs w:val="28"/>
        </w:rPr>
        <w:t>их дня со дня принятия решения</w:t>
      </w:r>
      <w:r w:rsidRPr="00974E9C">
        <w:rPr>
          <w:rFonts w:ascii="Times New Roman" w:hAnsi="Times New Roman" w:cs="Times New Roman"/>
          <w:sz w:val="28"/>
          <w:szCs w:val="28"/>
        </w:rPr>
        <w:t>, обязаны в письменной форме уведомить проверяемое лицо о принятом в отношении него решении, а также о необходимости представления этим лицом сведений, подтверждающих законн</w:t>
      </w:r>
      <w:r w:rsidR="002B6583">
        <w:rPr>
          <w:rFonts w:ascii="Times New Roman" w:hAnsi="Times New Roman" w:cs="Times New Roman"/>
          <w:sz w:val="28"/>
          <w:szCs w:val="28"/>
        </w:rPr>
        <w:t>ость получения денежных средств</w:t>
      </w:r>
      <w:r w:rsidRPr="00974E9C">
        <w:rPr>
          <w:rFonts w:ascii="Times New Roman" w:hAnsi="Times New Roman" w:cs="Times New Roman"/>
          <w:sz w:val="28"/>
          <w:szCs w:val="28"/>
        </w:rPr>
        <w:t>.</w:t>
      </w:r>
    </w:p>
    <w:p w:rsidR="00974E9C" w:rsidRPr="00974E9C" w:rsidRDefault="002B6583" w:rsidP="00974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Проверка</w:t>
      </w:r>
      <w:r w:rsidR="00974E9C" w:rsidRPr="00974E9C">
        <w:rPr>
          <w:rFonts w:ascii="Times New Roman" w:hAnsi="Times New Roman" w:cs="Times New Roman"/>
          <w:sz w:val="28"/>
          <w:szCs w:val="28"/>
        </w:rPr>
        <w:t>, проводится прокурорами.</w:t>
      </w:r>
    </w:p>
    <w:p w:rsidR="00974E9C" w:rsidRPr="00974E9C" w:rsidRDefault="002B6583" w:rsidP="00974E9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Проверка</w:t>
      </w:r>
      <w:r w:rsidR="00974E9C" w:rsidRPr="00974E9C">
        <w:rPr>
          <w:rFonts w:ascii="Times New Roman" w:hAnsi="Times New Roman" w:cs="Times New Roman"/>
          <w:sz w:val="28"/>
          <w:szCs w:val="28"/>
        </w:rPr>
        <w:t>, не может проводиться по истечении шести месяцев со дня увольнения (прекращения полномочий) проверяемого лица.</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8. При проведении прове</w:t>
      </w:r>
      <w:r w:rsidR="00F76F61">
        <w:rPr>
          <w:rFonts w:ascii="Times New Roman" w:hAnsi="Times New Roman" w:cs="Times New Roman"/>
          <w:sz w:val="28"/>
          <w:szCs w:val="28"/>
        </w:rPr>
        <w:t>рки</w:t>
      </w:r>
      <w:r w:rsidRPr="00974E9C">
        <w:rPr>
          <w:rFonts w:ascii="Times New Roman" w:hAnsi="Times New Roman" w:cs="Times New Roman"/>
          <w:sz w:val="28"/>
          <w:szCs w:val="28"/>
        </w:rPr>
        <w:t>, проверяемое лицо вправе:</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1) давать пояснения в письменной форме об источниках поступления денежных средств на свои счета, счета своих супруги (супруга) и несовершеннолетних детей в банках и (или) иных кредитных организациях;</w:t>
      </w:r>
    </w:p>
    <w:p w:rsidR="00974E9C" w:rsidRPr="00974E9C" w:rsidRDefault="00974E9C" w:rsidP="00974E9C">
      <w:pPr>
        <w:spacing w:after="0" w:line="240" w:lineRule="auto"/>
        <w:ind w:firstLine="709"/>
        <w:jc w:val="both"/>
        <w:rPr>
          <w:rFonts w:ascii="Times New Roman" w:hAnsi="Times New Roman" w:cs="Times New Roman"/>
          <w:sz w:val="28"/>
          <w:szCs w:val="28"/>
        </w:rPr>
      </w:pPr>
      <w:r w:rsidRPr="00974E9C">
        <w:rPr>
          <w:rFonts w:ascii="Times New Roman" w:hAnsi="Times New Roman" w:cs="Times New Roman"/>
          <w:sz w:val="28"/>
          <w:szCs w:val="28"/>
        </w:rPr>
        <w:t>2) представлять дополнительные материалы и давать по ним пояснения в письменной форме;</w:t>
      </w:r>
    </w:p>
    <w:p w:rsidR="00974E9C" w:rsidRDefault="00974E9C" w:rsidP="00974E9C">
      <w:pPr>
        <w:spacing w:after="0" w:line="240" w:lineRule="auto"/>
        <w:ind w:firstLine="709"/>
        <w:jc w:val="both"/>
        <w:rPr>
          <w:rFonts w:ascii="Times New Roman" w:hAnsi="Times New Roman" w:cs="Times New Roman"/>
          <w:sz w:val="28"/>
          <w:szCs w:val="28"/>
        </w:rPr>
      </w:pPr>
      <w:bookmarkStart w:id="5" w:name="Par15"/>
      <w:bookmarkEnd w:id="5"/>
      <w:r w:rsidRPr="00974E9C">
        <w:rPr>
          <w:rFonts w:ascii="Times New Roman" w:hAnsi="Times New Roman" w:cs="Times New Roman"/>
          <w:sz w:val="28"/>
          <w:szCs w:val="28"/>
        </w:rPr>
        <w:t>3) обращаться к прокурору с ходатайством о проведении с ним беседы по вопросам, связанным с осуществлением данной проверки. Ходатайство подлежит обязательному удовлетворению.</w:t>
      </w:r>
    </w:p>
    <w:p w:rsidR="004E7E3A" w:rsidRDefault="004E7E3A" w:rsidP="00974E9C">
      <w:pPr>
        <w:spacing w:after="0" w:line="240" w:lineRule="auto"/>
        <w:ind w:firstLine="709"/>
        <w:jc w:val="both"/>
        <w:rPr>
          <w:rFonts w:ascii="Times New Roman" w:hAnsi="Times New Roman" w:cs="Times New Roman"/>
          <w:sz w:val="28"/>
          <w:szCs w:val="28"/>
        </w:rPr>
      </w:pPr>
    </w:p>
    <w:p w:rsidR="00C94CE9" w:rsidRDefault="006440EF" w:rsidP="002769E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4CE9">
        <w:rPr>
          <w:rFonts w:ascii="Times New Roman" w:hAnsi="Times New Roman" w:cs="Times New Roman"/>
          <w:sz w:val="28"/>
          <w:szCs w:val="28"/>
        </w:rPr>
        <w:t>Указ Президента Российской Федерации от 18.07.2022 № 472 «</w:t>
      </w:r>
      <w:r w:rsidR="00C94CE9" w:rsidRPr="00C94CE9">
        <w:rPr>
          <w:rFonts w:ascii="Times New Roman" w:hAnsi="Times New Roman" w:cs="Times New Roman"/>
          <w:sz w:val="28"/>
          <w:szCs w:val="28"/>
        </w:rPr>
        <w:t>О мерах по реализации отдельных</w:t>
      </w:r>
      <w:r w:rsidR="00C94CE9">
        <w:rPr>
          <w:rFonts w:ascii="Times New Roman" w:hAnsi="Times New Roman" w:cs="Times New Roman"/>
          <w:sz w:val="28"/>
          <w:szCs w:val="28"/>
        </w:rPr>
        <w:t xml:space="preserve"> положений Федерального закона «</w:t>
      </w:r>
      <w:r w:rsidR="00C94CE9" w:rsidRPr="00C94CE9">
        <w:rPr>
          <w:rFonts w:ascii="Times New Roman" w:hAnsi="Times New Roman" w:cs="Times New Roman"/>
          <w:sz w:val="28"/>
          <w:szCs w:val="28"/>
        </w:rPr>
        <w:t>О внесении изменений в</w:t>
      </w:r>
      <w:r w:rsidR="00C94CE9">
        <w:rPr>
          <w:rFonts w:ascii="Times New Roman" w:hAnsi="Times New Roman" w:cs="Times New Roman"/>
          <w:sz w:val="28"/>
          <w:szCs w:val="28"/>
        </w:rPr>
        <w:t xml:space="preserve"> статью 26 Федерального закона «</w:t>
      </w:r>
      <w:r w:rsidR="00C94CE9" w:rsidRPr="00C94CE9">
        <w:rPr>
          <w:rFonts w:ascii="Times New Roman" w:hAnsi="Times New Roman" w:cs="Times New Roman"/>
          <w:sz w:val="28"/>
          <w:szCs w:val="28"/>
        </w:rPr>
        <w:t>О б</w:t>
      </w:r>
      <w:r w:rsidR="00C94CE9">
        <w:rPr>
          <w:rFonts w:ascii="Times New Roman" w:hAnsi="Times New Roman" w:cs="Times New Roman"/>
          <w:sz w:val="28"/>
          <w:szCs w:val="28"/>
        </w:rPr>
        <w:t>анках и банковской деятельности» и Федеральный закон «О противодействии коррупции», устанавливает</w:t>
      </w:r>
      <w:r w:rsidR="00C94CE9" w:rsidRPr="00C94CE9">
        <w:rPr>
          <w:rFonts w:ascii="Times New Roman" w:hAnsi="Times New Roman" w:cs="Times New Roman"/>
          <w:sz w:val="28"/>
          <w:szCs w:val="28"/>
        </w:rPr>
        <w:t xml:space="preserve">, что лицо, представившее сведения о доходах, об имуществе и обязательствах имущественного характера, представляет сведения, подтверждающие законность получения денежных средств, в течение 15 рабочих дней с даты их истребования в соответствии с </w:t>
      </w:r>
      <w:hyperlink r:id="rId10" w:history="1">
        <w:r w:rsidR="00C94CE9" w:rsidRPr="00C94CE9">
          <w:rPr>
            <w:rStyle w:val="a6"/>
            <w:rFonts w:ascii="Times New Roman" w:hAnsi="Times New Roman" w:cs="Times New Roman"/>
            <w:color w:val="auto"/>
            <w:sz w:val="28"/>
            <w:szCs w:val="28"/>
            <w:u w:val="none"/>
          </w:rPr>
          <w:t>частью 1 статьи 8.2</w:t>
        </w:r>
      </w:hyperlink>
      <w:r w:rsidR="00C94CE9" w:rsidRPr="00C94CE9">
        <w:rPr>
          <w:rFonts w:ascii="Times New Roman" w:hAnsi="Times New Roman" w:cs="Times New Roman"/>
          <w:sz w:val="28"/>
          <w:szCs w:val="28"/>
        </w:rPr>
        <w:t xml:space="preserve"> Федерального закона от 25 дека</w:t>
      </w:r>
      <w:r w:rsidR="00C94CE9">
        <w:rPr>
          <w:rFonts w:ascii="Times New Roman" w:hAnsi="Times New Roman" w:cs="Times New Roman"/>
          <w:sz w:val="28"/>
          <w:szCs w:val="28"/>
        </w:rPr>
        <w:t>бря 2008 года № 273-ФЗ «О противодействии коррупции»</w:t>
      </w:r>
      <w:r w:rsidR="00C94CE9" w:rsidRPr="00C94CE9">
        <w:rPr>
          <w:rFonts w:ascii="Times New Roman" w:hAnsi="Times New Roman" w:cs="Times New Roman"/>
          <w:sz w:val="28"/>
          <w:szCs w:val="28"/>
        </w:rPr>
        <w:t>.</w:t>
      </w:r>
    </w:p>
    <w:p w:rsidR="00C94CE9" w:rsidRPr="00974E9C" w:rsidRDefault="00C94CE9" w:rsidP="00974E9C">
      <w:pPr>
        <w:spacing w:after="0" w:line="240" w:lineRule="auto"/>
        <w:ind w:firstLine="709"/>
        <w:jc w:val="both"/>
        <w:rPr>
          <w:rFonts w:ascii="Times New Roman" w:hAnsi="Times New Roman" w:cs="Times New Roman"/>
          <w:sz w:val="28"/>
          <w:szCs w:val="28"/>
        </w:rPr>
      </w:pPr>
    </w:p>
    <w:p w:rsidR="004E7E3A" w:rsidRPr="004E7E3A" w:rsidRDefault="004E7E3A" w:rsidP="004E7E3A">
      <w:pPr>
        <w:spacing w:after="0" w:line="240" w:lineRule="auto"/>
        <w:ind w:firstLine="709"/>
        <w:jc w:val="both"/>
        <w:rPr>
          <w:rFonts w:ascii="Times New Roman" w:hAnsi="Times New Roman" w:cs="Times New Roman"/>
          <w:b/>
          <w:bCs/>
          <w:sz w:val="28"/>
          <w:szCs w:val="28"/>
        </w:rPr>
      </w:pPr>
      <w:r w:rsidRPr="004E7E3A">
        <w:rPr>
          <w:rFonts w:ascii="Times New Roman" w:hAnsi="Times New Roman" w:cs="Times New Roman"/>
          <w:b/>
          <w:sz w:val="28"/>
          <w:szCs w:val="28"/>
        </w:rPr>
        <w:t>Статья 12.1.</w:t>
      </w:r>
      <w:r>
        <w:rPr>
          <w:rFonts w:ascii="Times New Roman" w:hAnsi="Times New Roman" w:cs="Times New Roman"/>
          <w:sz w:val="28"/>
          <w:szCs w:val="28"/>
        </w:rPr>
        <w:t xml:space="preserve"> </w:t>
      </w:r>
      <w:r w:rsidRPr="004E7E3A">
        <w:rPr>
          <w:rFonts w:ascii="Times New Roman" w:hAnsi="Times New Roman" w:cs="Times New Roman"/>
          <w:b/>
          <w:bCs/>
          <w:sz w:val="28"/>
          <w:szCs w:val="28"/>
        </w:rP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974E9C" w:rsidRDefault="00AB4D07" w:rsidP="005569F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2022 году была дополнена</w:t>
      </w:r>
      <w:r w:rsidR="008632A9">
        <w:rPr>
          <w:rFonts w:ascii="Times New Roman" w:hAnsi="Times New Roman" w:cs="Times New Roman"/>
          <w:sz w:val="28"/>
          <w:szCs w:val="28"/>
        </w:rPr>
        <w:t xml:space="preserve"> следующими частями.</w:t>
      </w:r>
    </w:p>
    <w:p w:rsidR="008632A9" w:rsidRDefault="008632A9" w:rsidP="005569F9">
      <w:pPr>
        <w:spacing w:after="0" w:line="240" w:lineRule="auto"/>
        <w:ind w:firstLine="709"/>
        <w:jc w:val="both"/>
        <w:rPr>
          <w:rFonts w:ascii="Times New Roman" w:hAnsi="Times New Roman" w:cs="Times New Roman"/>
          <w:sz w:val="28"/>
          <w:szCs w:val="28"/>
        </w:rPr>
      </w:pPr>
    </w:p>
    <w:p w:rsidR="004E7E3A" w:rsidRPr="004E7E3A" w:rsidRDefault="002E36B4" w:rsidP="004E7E3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Часть </w:t>
      </w:r>
      <w:r w:rsidR="004E7E3A" w:rsidRPr="004E7E3A">
        <w:rPr>
          <w:rFonts w:ascii="Times New Roman" w:hAnsi="Times New Roman" w:cs="Times New Roman"/>
          <w:sz w:val="28"/>
          <w:szCs w:val="28"/>
        </w:rPr>
        <w:t xml:space="preserve">4.1-1. Лица, замещающие государственные должности субъектов Российской Федерации, обязаны уведомлять обо всех фактах обращения к ним </w:t>
      </w:r>
      <w:r w:rsidR="004E7E3A" w:rsidRPr="004E7E3A">
        <w:rPr>
          <w:rFonts w:ascii="Times New Roman" w:hAnsi="Times New Roman" w:cs="Times New Roman"/>
          <w:sz w:val="28"/>
          <w:szCs w:val="28"/>
        </w:rPr>
        <w:lastRenderedPageBreak/>
        <w:t>каких-либо лиц в целях склонения их к совершению коррупционных правонарушений органы прокуратуры или другие государственные органы в срок не позднее пяти дней со дня соответствующего обращения в порядке, установленном законами субъектов Российской Федерации, если иное не предусмотрено федеральными законами. Уведомление о фактах обращения в целях склонения к совершению коррупционных правонарушений, за исключением случаев, если по данным фактам проведена или проводится проверка органами прокуратуры или другими государственными органами, является должностной обязанностью лиц, замещающих государственные должности субъектов Российской Федерации. Лица, замещающие государственные должности субъектов Российской Федерации, уведомившие о фактах обращения в целях склонения их к совершению коррупционного правонарушения, фактах совершения другими лицами, замещающими государственные должности субъектов Российской Федерации, государственными или муниципальными служащими коррупционных правонарушений органы прокуратуры или другие государственные органы, находятся под защитой государства в соответствии с законодательством Российской Федерации.</w:t>
      </w:r>
    </w:p>
    <w:p w:rsidR="00974E9C" w:rsidRDefault="00974E9C" w:rsidP="005569F9">
      <w:pPr>
        <w:spacing w:after="0" w:line="240" w:lineRule="auto"/>
        <w:ind w:firstLine="709"/>
        <w:jc w:val="both"/>
        <w:rPr>
          <w:rFonts w:ascii="Times New Roman" w:hAnsi="Times New Roman" w:cs="Times New Roman"/>
          <w:sz w:val="28"/>
          <w:szCs w:val="28"/>
        </w:rPr>
      </w:pPr>
    </w:p>
    <w:p w:rsidR="000769FA" w:rsidRPr="000769FA" w:rsidRDefault="000769FA" w:rsidP="000769FA">
      <w:pPr>
        <w:spacing w:after="0" w:line="240" w:lineRule="auto"/>
        <w:ind w:firstLine="709"/>
        <w:jc w:val="both"/>
        <w:rPr>
          <w:rFonts w:ascii="Times New Roman" w:hAnsi="Times New Roman" w:cs="Times New Roman"/>
          <w:sz w:val="28"/>
          <w:szCs w:val="28"/>
        </w:rPr>
      </w:pPr>
      <w:r w:rsidRPr="000769FA">
        <w:rPr>
          <w:rFonts w:ascii="Times New Roman" w:hAnsi="Times New Roman" w:cs="Times New Roman"/>
          <w:sz w:val="28"/>
          <w:szCs w:val="28"/>
        </w:rPr>
        <w:t>4.1-2. Депутат законодательного органа субъекта Российской Федерации, осуществляющий свои полномочия без отрыва от основной деяте</w:t>
      </w:r>
      <w:r w:rsidR="008632A9">
        <w:rPr>
          <w:rFonts w:ascii="Times New Roman" w:hAnsi="Times New Roman" w:cs="Times New Roman"/>
          <w:sz w:val="28"/>
          <w:szCs w:val="28"/>
        </w:rPr>
        <w:t xml:space="preserve">льности, представляет </w:t>
      </w:r>
      <w:r w:rsidRPr="000769FA">
        <w:rPr>
          <w:rFonts w:ascii="Times New Roman" w:hAnsi="Times New Roman" w:cs="Times New Roman"/>
          <w:sz w:val="28"/>
          <w:szCs w:val="28"/>
        </w:rPr>
        <w:t xml:space="preserve">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Депутат законодательного органа субъекта Российской Федерации, осуществляющий свои полномочия без отрыва от основной деятельности, в случаях, предусмотренных </w:t>
      </w:r>
      <w:hyperlink r:id="rId11" w:history="1">
        <w:r w:rsidRPr="008632A9">
          <w:rPr>
            <w:rStyle w:val="a6"/>
            <w:rFonts w:ascii="Times New Roman" w:hAnsi="Times New Roman" w:cs="Times New Roman"/>
            <w:color w:val="000000" w:themeColor="text1"/>
            <w:sz w:val="28"/>
            <w:szCs w:val="28"/>
            <w:u w:val="none"/>
          </w:rPr>
          <w:t>частью 1 статьи 3</w:t>
        </w:r>
      </w:hyperlink>
      <w:r w:rsidRPr="000769FA">
        <w:rPr>
          <w:rFonts w:ascii="Times New Roman" w:hAnsi="Times New Roman" w:cs="Times New Roman"/>
          <w:sz w:val="28"/>
          <w:szCs w:val="28"/>
        </w:rPr>
        <w:t xml:space="preserve"> Федерального</w:t>
      </w:r>
      <w:r w:rsidR="008632A9">
        <w:rPr>
          <w:rFonts w:ascii="Times New Roman" w:hAnsi="Times New Roman" w:cs="Times New Roman"/>
          <w:sz w:val="28"/>
          <w:szCs w:val="28"/>
        </w:rPr>
        <w:t xml:space="preserve"> закона от 3 декабря 2012 года № 230-ФЗ «</w:t>
      </w:r>
      <w:r w:rsidRPr="000769FA">
        <w:rPr>
          <w:rFonts w:ascii="Times New Roman" w:hAnsi="Times New Roman" w:cs="Times New Roman"/>
          <w:sz w:val="28"/>
          <w:szCs w:val="28"/>
        </w:rPr>
        <w:t>О контроле за соответствием расходов лиц, замещающих государственные д</w:t>
      </w:r>
      <w:r w:rsidR="008632A9">
        <w:rPr>
          <w:rFonts w:ascii="Times New Roman" w:hAnsi="Times New Roman" w:cs="Times New Roman"/>
          <w:sz w:val="28"/>
          <w:szCs w:val="28"/>
        </w:rPr>
        <w:t>олжности, и иных лиц их доходам»</w:t>
      </w:r>
      <w:r w:rsidRPr="000769FA">
        <w:rPr>
          <w:rFonts w:ascii="Times New Roman" w:hAnsi="Times New Roman" w:cs="Times New Roman"/>
          <w:sz w:val="28"/>
          <w:szCs w:val="28"/>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2" w:history="1">
        <w:r w:rsidRPr="008632A9">
          <w:rPr>
            <w:rStyle w:val="a6"/>
            <w:rFonts w:ascii="Times New Roman" w:hAnsi="Times New Roman" w:cs="Times New Roman"/>
            <w:color w:val="000000" w:themeColor="text1"/>
            <w:sz w:val="28"/>
            <w:szCs w:val="28"/>
            <w:u w:val="none"/>
          </w:rPr>
          <w:t>частью 1 статьи 3</w:t>
        </w:r>
      </w:hyperlink>
      <w:r w:rsidRPr="000769FA">
        <w:rPr>
          <w:rFonts w:ascii="Times New Roman" w:hAnsi="Times New Roman" w:cs="Times New Roman"/>
          <w:sz w:val="28"/>
          <w:szCs w:val="28"/>
        </w:rPr>
        <w:t xml:space="preserve"> Федерального</w:t>
      </w:r>
      <w:r w:rsidR="008632A9">
        <w:rPr>
          <w:rFonts w:ascii="Times New Roman" w:hAnsi="Times New Roman" w:cs="Times New Roman"/>
          <w:sz w:val="28"/>
          <w:szCs w:val="28"/>
        </w:rPr>
        <w:t xml:space="preserve"> закона от 3 декабря 2012 года № 230-ФЗ «</w:t>
      </w:r>
      <w:r w:rsidRPr="000769FA">
        <w:rPr>
          <w:rFonts w:ascii="Times New Roman" w:hAnsi="Times New Roman" w:cs="Times New Roman"/>
          <w:sz w:val="28"/>
          <w:szCs w:val="28"/>
        </w:rPr>
        <w:t>О контроле за соответствием расходов лиц, замещающих государственные д</w:t>
      </w:r>
      <w:r w:rsidR="008632A9">
        <w:rPr>
          <w:rFonts w:ascii="Times New Roman" w:hAnsi="Times New Roman" w:cs="Times New Roman"/>
          <w:sz w:val="28"/>
          <w:szCs w:val="28"/>
        </w:rPr>
        <w:t>олжности, и иных лиц их доходам»</w:t>
      </w:r>
      <w:r w:rsidRPr="000769FA">
        <w:rPr>
          <w:rFonts w:ascii="Times New Roman" w:hAnsi="Times New Roman" w:cs="Times New Roman"/>
          <w:sz w:val="28"/>
          <w:szCs w:val="28"/>
        </w:rPr>
        <w:t>, общая сумма которых превышает общий доход данного лица и его супруги (супруга) за три последних года, предшествующих отчетному периоду, не совершались, депутат сообщает об этом 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p>
    <w:p w:rsidR="00974E9C" w:rsidRDefault="00974E9C" w:rsidP="005569F9">
      <w:pPr>
        <w:spacing w:after="0" w:line="240" w:lineRule="auto"/>
        <w:ind w:firstLine="709"/>
        <w:jc w:val="both"/>
        <w:rPr>
          <w:rFonts w:ascii="Times New Roman" w:hAnsi="Times New Roman" w:cs="Times New Roman"/>
          <w:sz w:val="28"/>
          <w:szCs w:val="28"/>
        </w:rPr>
      </w:pPr>
    </w:p>
    <w:p w:rsidR="00D313DE" w:rsidRDefault="00887971" w:rsidP="00887971">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w:t>
      </w:r>
      <w:r w:rsidRPr="00887971">
        <w:rPr>
          <w:rFonts w:ascii="Times New Roman" w:hAnsi="Times New Roman" w:cs="Times New Roman"/>
          <w:sz w:val="28"/>
          <w:szCs w:val="28"/>
        </w:rPr>
        <w:lastRenderedPageBreak/>
        <w:t>(супругов) и несовершеннолетних детей высшему должностному лицу субъекта Российской Федерации в порядке, установленном законо</w:t>
      </w:r>
      <w:r w:rsidR="008632A9">
        <w:rPr>
          <w:rFonts w:ascii="Times New Roman" w:hAnsi="Times New Roman" w:cs="Times New Roman"/>
          <w:sz w:val="28"/>
          <w:szCs w:val="28"/>
        </w:rPr>
        <w:t xml:space="preserve">м субъекта Российской Федерации. </w:t>
      </w:r>
      <w:r w:rsidR="008632A9" w:rsidRPr="00D313DE">
        <w:rPr>
          <w:rFonts w:ascii="Times New Roman" w:hAnsi="Times New Roman" w:cs="Times New Roman"/>
          <w:i/>
          <w:sz w:val="28"/>
          <w:szCs w:val="28"/>
        </w:rPr>
        <w:t>В</w:t>
      </w:r>
      <w:r w:rsidR="00D313DE">
        <w:rPr>
          <w:rFonts w:ascii="Times New Roman" w:hAnsi="Times New Roman" w:cs="Times New Roman"/>
          <w:i/>
          <w:sz w:val="28"/>
          <w:szCs w:val="28"/>
        </w:rPr>
        <w:t xml:space="preserve"> данном</w:t>
      </w:r>
      <w:r w:rsidR="008632A9" w:rsidRPr="00D313DE">
        <w:rPr>
          <w:rFonts w:ascii="Times New Roman" w:hAnsi="Times New Roman" w:cs="Times New Roman"/>
          <w:i/>
          <w:sz w:val="28"/>
          <w:szCs w:val="28"/>
        </w:rPr>
        <w:t xml:space="preserve"> случае, это Закон Курской области </w:t>
      </w:r>
      <w:r w:rsidR="00D313DE" w:rsidRPr="00D313DE">
        <w:rPr>
          <w:rFonts w:ascii="Times New Roman" w:hAnsi="Times New Roman" w:cs="Times New Roman"/>
          <w:i/>
          <w:sz w:val="28"/>
          <w:szCs w:val="28"/>
        </w:rPr>
        <w:t>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D313DE">
        <w:rPr>
          <w:rFonts w:ascii="Times New Roman" w:hAnsi="Times New Roman" w:cs="Times New Roman"/>
          <w:sz w:val="28"/>
          <w:szCs w:val="28"/>
        </w:rPr>
        <w:t xml:space="preserve">. </w:t>
      </w:r>
      <w:r w:rsidRPr="00887971">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представляет указанные сведения о доходах, об имуществе и обязательствах имущественного характера в течение четырех месяцев со дня избрания депутатом, передачи ему вакантного депутатского мандата. </w:t>
      </w:r>
    </w:p>
    <w:p w:rsidR="000D260D" w:rsidRDefault="000D260D" w:rsidP="00887971">
      <w:pPr>
        <w:spacing w:after="0" w:line="240" w:lineRule="auto"/>
        <w:ind w:firstLine="709"/>
        <w:jc w:val="both"/>
        <w:rPr>
          <w:rFonts w:ascii="Times New Roman" w:hAnsi="Times New Roman" w:cs="Times New Roman"/>
          <w:sz w:val="28"/>
          <w:szCs w:val="28"/>
        </w:rPr>
      </w:pPr>
    </w:p>
    <w:p w:rsidR="00934539" w:rsidRDefault="00887971" w:rsidP="00887971">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t xml:space="preserve">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в случаях, предусмотренных </w:t>
      </w:r>
      <w:hyperlink r:id="rId13" w:history="1">
        <w:r w:rsidRPr="00D313DE">
          <w:rPr>
            <w:rStyle w:val="a6"/>
            <w:rFonts w:ascii="Times New Roman" w:hAnsi="Times New Roman" w:cs="Times New Roman"/>
            <w:color w:val="000000" w:themeColor="text1"/>
            <w:sz w:val="28"/>
            <w:szCs w:val="28"/>
            <w:u w:val="none"/>
          </w:rPr>
          <w:t>частью 1 статьи 3</w:t>
        </w:r>
      </w:hyperlink>
      <w:r w:rsidRPr="00D313DE">
        <w:rPr>
          <w:rFonts w:ascii="Times New Roman" w:hAnsi="Times New Roman" w:cs="Times New Roman"/>
          <w:color w:val="000000" w:themeColor="text1"/>
          <w:sz w:val="28"/>
          <w:szCs w:val="28"/>
        </w:rPr>
        <w:t xml:space="preserve"> </w:t>
      </w:r>
      <w:r w:rsidRPr="00887971">
        <w:rPr>
          <w:rFonts w:ascii="Times New Roman" w:hAnsi="Times New Roman" w:cs="Times New Roman"/>
          <w:sz w:val="28"/>
          <w:szCs w:val="28"/>
        </w:rPr>
        <w:t>Федерального</w:t>
      </w:r>
      <w:r w:rsidR="00D313DE">
        <w:rPr>
          <w:rFonts w:ascii="Times New Roman" w:hAnsi="Times New Roman" w:cs="Times New Roman"/>
          <w:sz w:val="28"/>
          <w:szCs w:val="28"/>
        </w:rPr>
        <w:t xml:space="preserve"> закона от 3 декабря 2012 года № 230-ФЗ «</w:t>
      </w:r>
      <w:r w:rsidRPr="00887971">
        <w:rPr>
          <w:rFonts w:ascii="Times New Roman" w:hAnsi="Times New Roman" w:cs="Times New Roman"/>
          <w:sz w:val="28"/>
          <w:szCs w:val="28"/>
        </w:rPr>
        <w:t>О контроле за соответствием расходов лиц, замещающих государственные д</w:t>
      </w:r>
      <w:r w:rsidR="00D313DE">
        <w:rPr>
          <w:rFonts w:ascii="Times New Roman" w:hAnsi="Times New Roman" w:cs="Times New Roman"/>
          <w:sz w:val="28"/>
          <w:szCs w:val="28"/>
        </w:rPr>
        <w:t>олжности, и иных лиц их доходам»</w:t>
      </w:r>
      <w:r w:rsidRPr="00887971">
        <w:rPr>
          <w:rFonts w:ascii="Times New Roman" w:hAnsi="Times New Roman" w:cs="Times New Roman"/>
          <w:sz w:val="28"/>
          <w:szCs w:val="28"/>
        </w:rPr>
        <w:t xml:space="preserve">, представляет сведения о доходах, расходах, об имуществе и обязательствах имущественного характера в соответствии с законодательством Российской Федерации. В случае, если в течение отчетного периода сделки, предусмотренные </w:t>
      </w:r>
      <w:hyperlink r:id="rId14" w:history="1">
        <w:r w:rsidRPr="00934539">
          <w:rPr>
            <w:rStyle w:val="a6"/>
            <w:rFonts w:ascii="Times New Roman" w:hAnsi="Times New Roman" w:cs="Times New Roman"/>
            <w:color w:val="000000" w:themeColor="text1"/>
            <w:sz w:val="28"/>
            <w:szCs w:val="28"/>
            <w:u w:val="none"/>
          </w:rPr>
          <w:t>частью 1 статьи 3</w:t>
        </w:r>
      </w:hyperlink>
      <w:r w:rsidRPr="00934539">
        <w:rPr>
          <w:rFonts w:ascii="Times New Roman" w:hAnsi="Times New Roman" w:cs="Times New Roman"/>
          <w:color w:val="000000" w:themeColor="text1"/>
          <w:sz w:val="28"/>
          <w:szCs w:val="28"/>
        </w:rPr>
        <w:t xml:space="preserve"> </w:t>
      </w:r>
      <w:r w:rsidRPr="00887971">
        <w:rPr>
          <w:rFonts w:ascii="Times New Roman" w:hAnsi="Times New Roman" w:cs="Times New Roman"/>
          <w:sz w:val="28"/>
          <w:szCs w:val="28"/>
        </w:rPr>
        <w:t>Федерального</w:t>
      </w:r>
      <w:r w:rsidR="00934539">
        <w:rPr>
          <w:rFonts w:ascii="Times New Roman" w:hAnsi="Times New Roman" w:cs="Times New Roman"/>
          <w:sz w:val="28"/>
          <w:szCs w:val="28"/>
        </w:rPr>
        <w:t xml:space="preserve"> закона от 3 декабря 2012 года № 230-ФЗ «</w:t>
      </w:r>
      <w:r w:rsidRPr="00887971">
        <w:rPr>
          <w:rFonts w:ascii="Times New Roman" w:hAnsi="Times New Roman" w:cs="Times New Roman"/>
          <w:sz w:val="28"/>
          <w:szCs w:val="28"/>
        </w:rPr>
        <w:t>О контроле за соответствием расходов лиц, замещающих государственные д</w:t>
      </w:r>
      <w:r w:rsidR="00934539">
        <w:rPr>
          <w:rFonts w:ascii="Times New Roman" w:hAnsi="Times New Roman" w:cs="Times New Roman"/>
          <w:sz w:val="28"/>
          <w:szCs w:val="28"/>
        </w:rPr>
        <w:t>олжности, и иных лиц их доходам»</w:t>
      </w:r>
      <w:r w:rsidRPr="00887971">
        <w:rPr>
          <w:rFonts w:ascii="Times New Roman" w:hAnsi="Times New Roman" w:cs="Times New Roman"/>
          <w:sz w:val="28"/>
          <w:szCs w:val="28"/>
        </w:rPr>
        <w:t xml:space="preserve">, общая сумма которых превышает общий доход данного лица и его супруги (супруга) за три последних года, предшествующих отчетному периоду, не совершались, лицо, замещающее муниципальную должность депутата представительного органа муниципального образования и осуществляющее свои полномочия на непостоянной основе, сообщает об этом высшему должностному лицу субъекта Российской Федерации </w:t>
      </w:r>
      <w:r w:rsidR="00934539" w:rsidRPr="00934539">
        <w:rPr>
          <w:rFonts w:ascii="Times New Roman" w:hAnsi="Times New Roman" w:cs="Times New Roman"/>
          <w:i/>
          <w:sz w:val="28"/>
          <w:szCs w:val="28"/>
        </w:rPr>
        <w:t>(Губернатор Курской области)</w:t>
      </w:r>
      <w:r w:rsidR="00934539">
        <w:rPr>
          <w:rFonts w:ascii="Times New Roman" w:hAnsi="Times New Roman" w:cs="Times New Roman"/>
          <w:sz w:val="28"/>
          <w:szCs w:val="28"/>
        </w:rPr>
        <w:t xml:space="preserve"> </w:t>
      </w:r>
      <w:r w:rsidRPr="00887971">
        <w:rPr>
          <w:rFonts w:ascii="Times New Roman" w:hAnsi="Times New Roman" w:cs="Times New Roman"/>
          <w:sz w:val="28"/>
          <w:szCs w:val="28"/>
        </w:rPr>
        <w:t xml:space="preserve">в порядке, установленном законом субъекта Российской Федерации. </w:t>
      </w:r>
      <w:r w:rsidR="00934539" w:rsidRPr="00934539">
        <w:rPr>
          <w:rFonts w:ascii="Times New Roman" w:hAnsi="Times New Roman" w:cs="Times New Roman"/>
          <w:i/>
          <w:sz w:val="28"/>
          <w:szCs w:val="28"/>
        </w:rPr>
        <w:t>В данном случае, это Закон Курской области от 27.09.2017 № 55-ЗКО «О представлении гражданином, претендующим на замещение муниципальной должности, должности главы местной администрации по контракту, лицом, замещающим муниципальную должность, должность главы местной администрации по контракту, сведений о доходах, расходах, об имуществе и обязательствах имущественного характера и проверке достоверности и полноты указанных сведений»</w:t>
      </w:r>
      <w:r w:rsidR="00934539" w:rsidRPr="00934539">
        <w:rPr>
          <w:rFonts w:ascii="Times New Roman" w:hAnsi="Times New Roman" w:cs="Times New Roman"/>
          <w:sz w:val="28"/>
          <w:szCs w:val="28"/>
        </w:rPr>
        <w:t>.</w:t>
      </w:r>
      <w:r w:rsidR="00934539">
        <w:rPr>
          <w:rFonts w:ascii="Times New Roman" w:hAnsi="Times New Roman" w:cs="Times New Roman"/>
          <w:sz w:val="28"/>
          <w:szCs w:val="28"/>
        </w:rPr>
        <w:t xml:space="preserve"> </w:t>
      </w:r>
      <w:r w:rsidRPr="00887971">
        <w:rPr>
          <w:rFonts w:ascii="Times New Roman" w:hAnsi="Times New Roman" w:cs="Times New Roman"/>
          <w:sz w:val="28"/>
          <w:szCs w:val="28"/>
        </w:rPr>
        <w:t>Обеспечение доступа к информации о представляемых лицами, замещающими муниципальные должности депутата представительного органа муниципального образования,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w:t>
      </w:r>
    </w:p>
    <w:p w:rsidR="00934539" w:rsidRPr="00934539" w:rsidRDefault="00887971" w:rsidP="00934539">
      <w:pPr>
        <w:spacing w:after="0" w:line="240" w:lineRule="auto"/>
        <w:ind w:firstLine="709"/>
        <w:jc w:val="both"/>
        <w:rPr>
          <w:rFonts w:ascii="Times New Roman" w:hAnsi="Times New Roman" w:cs="Times New Roman"/>
          <w:sz w:val="28"/>
          <w:szCs w:val="28"/>
        </w:rPr>
      </w:pPr>
      <w:r w:rsidRPr="00887971">
        <w:rPr>
          <w:rFonts w:ascii="Times New Roman" w:hAnsi="Times New Roman" w:cs="Times New Roman"/>
          <w:sz w:val="28"/>
          <w:szCs w:val="28"/>
        </w:rPr>
        <w:lastRenderedPageBreak/>
        <w:t xml:space="preserve">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w:t>
      </w:r>
      <w:proofErr w:type="gramStart"/>
      <w:r w:rsidRPr="00887971">
        <w:rPr>
          <w:rFonts w:ascii="Times New Roman" w:hAnsi="Times New Roman" w:cs="Times New Roman"/>
          <w:sz w:val="28"/>
          <w:szCs w:val="28"/>
        </w:rPr>
        <w:t xml:space="preserve">К лицам, замещающим муниципальные должности депутата представительного органа муниципального образования, правила </w:t>
      </w:r>
      <w:hyperlink r:id="rId15" w:history="1">
        <w:r w:rsidRPr="00934539">
          <w:rPr>
            <w:rStyle w:val="a6"/>
            <w:rFonts w:ascii="Times New Roman" w:hAnsi="Times New Roman" w:cs="Times New Roman"/>
            <w:i/>
            <w:color w:val="auto"/>
            <w:sz w:val="28"/>
            <w:szCs w:val="28"/>
            <w:u w:val="none"/>
          </w:rPr>
          <w:t>части 4.3</w:t>
        </w:r>
      </w:hyperlink>
      <w:r w:rsidRPr="00934539">
        <w:rPr>
          <w:rFonts w:ascii="Times New Roman" w:hAnsi="Times New Roman" w:cs="Times New Roman"/>
          <w:i/>
          <w:sz w:val="28"/>
          <w:szCs w:val="28"/>
        </w:rPr>
        <w:t xml:space="preserve"> </w:t>
      </w:r>
      <w:r w:rsidRPr="00887971">
        <w:rPr>
          <w:rFonts w:ascii="Times New Roman" w:hAnsi="Times New Roman" w:cs="Times New Roman"/>
          <w:sz w:val="28"/>
          <w:szCs w:val="28"/>
        </w:rPr>
        <w:t xml:space="preserve">статьи </w:t>
      </w:r>
      <w:r w:rsidR="00934539">
        <w:rPr>
          <w:rFonts w:ascii="Times New Roman" w:hAnsi="Times New Roman" w:cs="Times New Roman"/>
          <w:sz w:val="28"/>
          <w:szCs w:val="28"/>
        </w:rPr>
        <w:t xml:space="preserve">12.1. </w:t>
      </w:r>
      <w:r w:rsidRPr="00887971">
        <w:rPr>
          <w:rFonts w:ascii="Times New Roman" w:hAnsi="Times New Roman" w:cs="Times New Roman"/>
          <w:sz w:val="28"/>
          <w:szCs w:val="28"/>
        </w:rPr>
        <w:t>не применяются.</w:t>
      </w:r>
      <w:r w:rsidR="00934539" w:rsidRPr="00934539">
        <w:rPr>
          <w:rFonts w:ascii="Times New Roman" w:hAnsi="Times New Roman" w:cs="Times New Roman"/>
          <w:sz w:val="28"/>
          <w:szCs w:val="28"/>
        </w:rPr>
        <w:t xml:space="preserve"> </w:t>
      </w:r>
      <w:r w:rsidR="00934539" w:rsidRPr="00934539">
        <w:rPr>
          <w:rFonts w:ascii="Times New Roman" w:hAnsi="Times New Roman" w:cs="Times New Roman"/>
          <w:i/>
          <w:sz w:val="28"/>
          <w:szCs w:val="28"/>
        </w:rPr>
        <w:t>(4.3.</w:t>
      </w:r>
      <w:proofErr w:type="gramEnd"/>
      <w:r w:rsidR="00934539" w:rsidRPr="00934539">
        <w:rPr>
          <w:rFonts w:ascii="Times New Roman" w:hAnsi="Times New Roman" w:cs="Times New Roman"/>
          <w:i/>
          <w:sz w:val="28"/>
          <w:szCs w:val="28"/>
        </w:rPr>
        <w:t xml:space="preserve">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934539">
        <w:rPr>
          <w:rFonts w:ascii="Times New Roman" w:hAnsi="Times New Roman" w:cs="Times New Roman"/>
          <w:sz w:val="28"/>
          <w:szCs w:val="28"/>
        </w:rPr>
        <w:t>.</w:t>
      </w:r>
    </w:p>
    <w:p w:rsidR="000D260D" w:rsidRDefault="000D260D" w:rsidP="00887971">
      <w:pPr>
        <w:spacing w:after="0" w:line="240" w:lineRule="auto"/>
        <w:ind w:firstLine="709"/>
        <w:jc w:val="both"/>
        <w:rPr>
          <w:rFonts w:ascii="Times New Roman" w:hAnsi="Times New Roman" w:cs="Times New Roman"/>
          <w:b/>
          <w:sz w:val="28"/>
          <w:szCs w:val="28"/>
        </w:rPr>
      </w:pPr>
    </w:p>
    <w:p w:rsidR="00887971" w:rsidRPr="005B08B1" w:rsidRDefault="005B08B1" w:rsidP="00887971">
      <w:pPr>
        <w:spacing w:after="0" w:line="240" w:lineRule="auto"/>
        <w:ind w:firstLine="709"/>
        <w:jc w:val="both"/>
        <w:rPr>
          <w:rFonts w:ascii="Times New Roman" w:hAnsi="Times New Roman" w:cs="Times New Roman"/>
          <w:b/>
          <w:sz w:val="28"/>
          <w:szCs w:val="28"/>
        </w:rPr>
      </w:pPr>
      <w:r w:rsidRPr="005B08B1">
        <w:rPr>
          <w:rFonts w:ascii="Times New Roman" w:hAnsi="Times New Roman" w:cs="Times New Roman"/>
          <w:b/>
          <w:sz w:val="28"/>
          <w:szCs w:val="28"/>
        </w:rPr>
        <w:t>Ук</w:t>
      </w:r>
      <w:r>
        <w:rPr>
          <w:rFonts w:ascii="Times New Roman" w:hAnsi="Times New Roman" w:cs="Times New Roman"/>
          <w:b/>
          <w:sz w:val="28"/>
          <w:szCs w:val="28"/>
        </w:rPr>
        <w:t>аз Президента Российской Федерации от 29.12.2022 № 968 «</w:t>
      </w:r>
      <w:r w:rsidRPr="005B08B1">
        <w:rPr>
          <w:rFonts w:ascii="Times New Roman" w:hAnsi="Times New Roman" w:cs="Times New Roman"/>
          <w:b/>
          <w:sz w:val="28"/>
          <w:szCs w:val="28"/>
        </w:rPr>
        <w:t>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w:t>
      </w:r>
      <w:r>
        <w:rPr>
          <w:rFonts w:ascii="Times New Roman" w:hAnsi="Times New Roman" w:cs="Times New Roman"/>
          <w:b/>
          <w:sz w:val="28"/>
          <w:szCs w:val="28"/>
        </w:rPr>
        <w:t>ия специальной военной операции»</w:t>
      </w:r>
      <w:r w:rsidR="006D57FE">
        <w:rPr>
          <w:rFonts w:ascii="Times New Roman" w:hAnsi="Times New Roman" w:cs="Times New Roman"/>
          <w:b/>
          <w:sz w:val="28"/>
          <w:szCs w:val="28"/>
        </w:rPr>
        <w:t>.</w:t>
      </w:r>
    </w:p>
    <w:p w:rsidR="00FD470B" w:rsidRPr="00FD470B" w:rsidRDefault="006D57FE" w:rsidP="00FD47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Данный Указ учитывает</w:t>
      </w:r>
      <w:r w:rsidR="00FD470B" w:rsidRPr="00FD470B">
        <w:rPr>
          <w:rFonts w:ascii="Times New Roman" w:hAnsi="Times New Roman" w:cs="Times New Roman"/>
          <w:sz w:val="28"/>
          <w:szCs w:val="28"/>
        </w:rPr>
        <w:t xml:space="preserve"> особенности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w:t>
      </w:r>
      <w:r w:rsidR="003A68C7">
        <w:rPr>
          <w:rFonts w:ascii="Times New Roman" w:hAnsi="Times New Roman" w:cs="Times New Roman"/>
          <w:sz w:val="28"/>
          <w:szCs w:val="28"/>
        </w:rPr>
        <w:t>й военной операции</w:t>
      </w:r>
      <w:r w:rsidR="00FD470B" w:rsidRPr="00FD470B">
        <w:rPr>
          <w:rFonts w:ascii="Times New Roman" w:hAnsi="Times New Roman" w:cs="Times New Roman"/>
          <w:sz w:val="28"/>
          <w:szCs w:val="28"/>
        </w:rPr>
        <w:t>. В частности, в этот период и впредь д</w:t>
      </w:r>
      <w:r>
        <w:rPr>
          <w:rFonts w:ascii="Times New Roman" w:hAnsi="Times New Roman" w:cs="Times New Roman"/>
          <w:sz w:val="28"/>
          <w:szCs w:val="28"/>
        </w:rPr>
        <w:t>о издания соответствующих НПА Российской Федерации</w:t>
      </w:r>
      <w:r w:rsidR="00FD470B" w:rsidRPr="00FD470B">
        <w:rPr>
          <w:rFonts w:ascii="Times New Roman" w:hAnsi="Times New Roman" w:cs="Times New Roman"/>
          <w:sz w:val="28"/>
          <w:szCs w:val="28"/>
        </w:rPr>
        <w:t xml:space="preserve"> лица, направленные (командированные) для выполнения задач на территориях ДНР, ЛНР, Запорожской и Херсонской областей, замещающие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w:t>
      </w:r>
      <w:r w:rsidR="00FD470B">
        <w:rPr>
          <w:rFonts w:ascii="Times New Roman" w:hAnsi="Times New Roman" w:cs="Times New Roman"/>
          <w:sz w:val="28"/>
          <w:szCs w:val="28"/>
        </w:rPr>
        <w:t xml:space="preserve"> не представляют такие сведения.</w:t>
      </w:r>
      <w:r w:rsidR="00FD470B" w:rsidRPr="00FD470B">
        <w:rPr>
          <w:rFonts w:ascii="Times New Roman" w:hAnsi="Times New Roman" w:cs="Times New Roman"/>
          <w:sz w:val="28"/>
          <w:szCs w:val="28"/>
        </w:rPr>
        <w:t xml:space="preserve"> Отметим, этот </w:t>
      </w:r>
      <w:hyperlink r:id="rId16" w:history="1">
        <w:r w:rsidR="00FD470B" w:rsidRPr="00FD470B">
          <w:rPr>
            <w:rStyle w:val="a6"/>
            <w:rFonts w:ascii="Times New Roman" w:hAnsi="Times New Roman" w:cs="Times New Roman"/>
            <w:color w:val="auto"/>
            <w:sz w:val="28"/>
            <w:szCs w:val="28"/>
            <w:u w:val="none"/>
          </w:rPr>
          <w:t>Указ</w:t>
        </w:r>
      </w:hyperlink>
      <w:r w:rsidR="00FD470B" w:rsidRPr="00FD470B">
        <w:rPr>
          <w:rFonts w:ascii="Times New Roman" w:hAnsi="Times New Roman" w:cs="Times New Roman"/>
          <w:sz w:val="28"/>
          <w:szCs w:val="28"/>
        </w:rPr>
        <w:t xml:space="preserve"> распространяется на правоотношения, возникшие </w:t>
      </w:r>
      <w:hyperlink r:id="rId17" w:history="1">
        <w:r w:rsidR="00FD470B" w:rsidRPr="00FD470B">
          <w:rPr>
            <w:rStyle w:val="a6"/>
            <w:rFonts w:ascii="Times New Roman" w:hAnsi="Times New Roman" w:cs="Times New Roman"/>
            <w:color w:val="auto"/>
            <w:sz w:val="28"/>
            <w:szCs w:val="28"/>
            <w:u w:val="none"/>
          </w:rPr>
          <w:t>с 24 февраля 2022 г.</w:t>
        </w:r>
      </w:hyperlink>
    </w:p>
    <w:p w:rsidR="003F2AA6" w:rsidRPr="003F2AA6" w:rsidRDefault="006D57FE" w:rsidP="003F2AA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Согласно Указу от 29.12.2022 </w:t>
      </w:r>
      <w:r w:rsidR="0030510B">
        <w:rPr>
          <w:rFonts w:ascii="Times New Roman" w:hAnsi="Times New Roman" w:cs="Times New Roman"/>
          <w:sz w:val="28"/>
          <w:szCs w:val="28"/>
        </w:rPr>
        <w:t xml:space="preserve">№ 968 </w:t>
      </w:r>
      <w:r w:rsidR="003F2AA6" w:rsidRPr="003F2AA6">
        <w:rPr>
          <w:rFonts w:ascii="Times New Roman" w:hAnsi="Times New Roman" w:cs="Times New Roman"/>
          <w:sz w:val="28"/>
          <w:szCs w:val="28"/>
        </w:rPr>
        <w:t xml:space="preserve">обязанности, ограничения и запреты, установленные Федеральным </w:t>
      </w:r>
      <w:hyperlink r:id="rId18" w:history="1">
        <w:r w:rsidR="003F2AA6" w:rsidRPr="003F2AA6">
          <w:rPr>
            <w:rStyle w:val="a6"/>
            <w:rFonts w:ascii="Times New Roman" w:hAnsi="Times New Roman" w:cs="Times New Roman"/>
            <w:color w:val="auto"/>
            <w:sz w:val="28"/>
            <w:szCs w:val="28"/>
            <w:u w:val="none"/>
          </w:rPr>
          <w:t>законом</w:t>
        </w:r>
      </w:hyperlink>
      <w:r w:rsidR="003F2AA6">
        <w:rPr>
          <w:rFonts w:ascii="Times New Roman" w:hAnsi="Times New Roman" w:cs="Times New Roman"/>
          <w:sz w:val="28"/>
          <w:szCs w:val="28"/>
        </w:rPr>
        <w:t xml:space="preserve"> от 25 декабря 2008 г. № 273-ФЗ «О противодействии коррупции»</w:t>
      </w:r>
      <w:r w:rsidR="003F2AA6" w:rsidRPr="003F2AA6">
        <w:rPr>
          <w:rFonts w:ascii="Times New Roman" w:hAnsi="Times New Roman" w:cs="Times New Roman"/>
          <w:sz w:val="28"/>
          <w:szCs w:val="28"/>
        </w:rPr>
        <w:t>, не распространяются на граждан Российской Федерации, призванных на военную службу по мобилизации в Вооруженные Силы Российской Федерации;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граждане Российской Федерации, обязанные представлять сведения о доходах, расходах, об имуществе и обязательствах имущественного характера своих супруг (супругов), не представляют такие сведения, в случае если их супруги: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 xml:space="preserve">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w:t>
      </w:r>
      <w:r w:rsidRPr="003F2AA6">
        <w:rPr>
          <w:rFonts w:ascii="Times New Roman" w:hAnsi="Times New Roman" w:cs="Times New Roman"/>
          <w:sz w:val="28"/>
          <w:szCs w:val="28"/>
        </w:rPr>
        <w:lastRenderedPageBreak/>
        <w:t>сотрудниками уголовно-исполнительной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3F2AA6" w:rsidRPr="003F2AA6" w:rsidRDefault="003F2AA6" w:rsidP="003F2AA6">
      <w:pPr>
        <w:spacing w:after="0" w:line="240" w:lineRule="auto"/>
        <w:ind w:firstLine="709"/>
        <w:jc w:val="both"/>
        <w:rPr>
          <w:rFonts w:ascii="Times New Roman" w:hAnsi="Times New Roman" w:cs="Times New Roman"/>
          <w:sz w:val="28"/>
          <w:szCs w:val="28"/>
        </w:rPr>
      </w:pPr>
      <w:proofErr w:type="gramStart"/>
      <w:r w:rsidRPr="003F2AA6">
        <w:rPr>
          <w:rFonts w:ascii="Times New Roman" w:hAnsi="Times New Roman" w:cs="Times New Roman"/>
          <w:sz w:val="28"/>
          <w:szCs w:val="28"/>
        </w:rPr>
        <w:t>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roofErr w:type="gramEnd"/>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призваны на военную службу по мобилизации в Вооруженные Силы Российской Федерации;</w:t>
      </w:r>
    </w:p>
    <w:p w:rsidR="003F2AA6" w:rsidRPr="003F2AA6" w:rsidRDefault="003F2AA6" w:rsidP="003F2AA6">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4E7E3A" w:rsidRDefault="003F2AA6" w:rsidP="006C1A8F">
      <w:pPr>
        <w:spacing w:after="0" w:line="240" w:lineRule="auto"/>
        <w:ind w:firstLine="709"/>
        <w:jc w:val="both"/>
        <w:rPr>
          <w:rFonts w:ascii="Times New Roman" w:hAnsi="Times New Roman" w:cs="Times New Roman"/>
          <w:sz w:val="28"/>
          <w:szCs w:val="28"/>
        </w:rPr>
      </w:pPr>
      <w:r w:rsidRPr="003F2AA6">
        <w:rPr>
          <w:rFonts w:ascii="Times New Roman" w:hAnsi="Times New Roman" w:cs="Times New Roman"/>
          <w:sz w:val="28"/>
          <w:szCs w:val="28"/>
        </w:rPr>
        <w:t>размещение в информаци</w:t>
      </w:r>
      <w:r>
        <w:rPr>
          <w:rFonts w:ascii="Times New Roman" w:hAnsi="Times New Roman" w:cs="Times New Roman"/>
          <w:sz w:val="28"/>
          <w:szCs w:val="28"/>
        </w:rPr>
        <w:t>онно-телекоммуникационной сети «Интернет»</w:t>
      </w:r>
      <w:r w:rsidRPr="003F2AA6">
        <w:rPr>
          <w:rFonts w:ascii="Times New Roman" w:hAnsi="Times New Roman" w:cs="Times New Roman"/>
          <w:sz w:val="28"/>
          <w:szCs w:val="28"/>
        </w:rPr>
        <w:t xml:space="preserve"> на официальных сайтах органов и организаций сведений о доходах, расходах, об имуществе и обязательствах имущественного характера, представляемых в соответствии с Федеральным </w:t>
      </w:r>
      <w:hyperlink r:id="rId19" w:history="1">
        <w:r w:rsidRPr="003F2AA6">
          <w:rPr>
            <w:rStyle w:val="a6"/>
            <w:rFonts w:ascii="Times New Roman" w:hAnsi="Times New Roman" w:cs="Times New Roman"/>
            <w:color w:val="auto"/>
            <w:sz w:val="28"/>
            <w:szCs w:val="28"/>
            <w:u w:val="none"/>
          </w:rPr>
          <w:t>законом</w:t>
        </w:r>
      </w:hyperlink>
      <w:r>
        <w:rPr>
          <w:rFonts w:ascii="Times New Roman" w:hAnsi="Times New Roman" w:cs="Times New Roman"/>
          <w:sz w:val="28"/>
          <w:szCs w:val="28"/>
        </w:rPr>
        <w:t xml:space="preserve"> от 25 декабря 2008 г. № 273-ФЗ «</w:t>
      </w:r>
      <w:r w:rsidRPr="003F2AA6">
        <w:rPr>
          <w:rFonts w:ascii="Times New Roman" w:hAnsi="Times New Roman" w:cs="Times New Roman"/>
          <w:sz w:val="28"/>
          <w:szCs w:val="28"/>
        </w:rPr>
        <w:t>О противоде</w:t>
      </w:r>
      <w:r>
        <w:rPr>
          <w:rFonts w:ascii="Times New Roman" w:hAnsi="Times New Roman" w:cs="Times New Roman"/>
          <w:sz w:val="28"/>
          <w:szCs w:val="28"/>
        </w:rPr>
        <w:t>йствии коррупции»</w:t>
      </w:r>
      <w:r w:rsidRPr="003F2AA6">
        <w:rPr>
          <w:rFonts w:ascii="Times New Roman" w:hAnsi="Times New Roman" w:cs="Times New Roman"/>
          <w:sz w:val="28"/>
          <w:szCs w:val="28"/>
        </w:rPr>
        <w:t xml:space="preserve"> и другими федеральными законами, и предоставление таких сведений общероссийским средствам массовой информации для опубликования не осуществляются.</w:t>
      </w:r>
    </w:p>
    <w:p w:rsidR="000D260D" w:rsidRDefault="000D260D" w:rsidP="006C1A8F">
      <w:pPr>
        <w:spacing w:after="0" w:line="240" w:lineRule="auto"/>
        <w:ind w:firstLine="709"/>
        <w:jc w:val="both"/>
        <w:rPr>
          <w:rFonts w:ascii="Times New Roman" w:hAnsi="Times New Roman" w:cs="Times New Roman"/>
          <w:sz w:val="28"/>
          <w:szCs w:val="28"/>
        </w:rPr>
      </w:pPr>
    </w:p>
    <w:p w:rsidR="00E53F65" w:rsidRPr="00A36A3F" w:rsidRDefault="00E53F65" w:rsidP="006C1A8F">
      <w:pPr>
        <w:spacing w:after="0" w:line="240" w:lineRule="auto"/>
        <w:ind w:firstLine="709"/>
        <w:jc w:val="both"/>
        <w:rPr>
          <w:rFonts w:ascii="Times New Roman" w:hAnsi="Times New Roman" w:cs="Times New Roman"/>
          <w:i/>
          <w:sz w:val="28"/>
          <w:szCs w:val="28"/>
        </w:rPr>
      </w:pPr>
      <w:r w:rsidRPr="00A36A3F">
        <w:rPr>
          <w:rFonts w:ascii="Times New Roman" w:hAnsi="Times New Roman" w:cs="Times New Roman"/>
          <w:i/>
          <w:sz w:val="28"/>
          <w:szCs w:val="28"/>
        </w:rPr>
        <w:t>Указ Президента РФ от 25.04.2022 № 232 «О государственной информационной системе в области противодействия коррупции «Посейдон» и внесении изменений в некоторые акты Президента Российской Федерации»</w:t>
      </w:r>
      <w:r w:rsidR="00062840" w:rsidRPr="00A36A3F">
        <w:rPr>
          <w:rFonts w:ascii="Times New Roman" w:hAnsi="Times New Roman" w:cs="Times New Roman"/>
          <w:i/>
          <w:sz w:val="28"/>
          <w:szCs w:val="28"/>
        </w:rPr>
        <w:t xml:space="preserve"> утверждает Положение о информационной системе</w:t>
      </w:r>
      <w:r w:rsidRPr="00A36A3F">
        <w:rPr>
          <w:rFonts w:ascii="Times New Roman" w:hAnsi="Times New Roman" w:cs="Times New Roman"/>
          <w:i/>
          <w:sz w:val="28"/>
          <w:szCs w:val="28"/>
        </w:rPr>
        <w:t xml:space="preserve"> «Посейдон».</w:t>
      </w:r>
    </w:p>
    <w:p w:rsidR="005D645B" w:rsidRPr="005D645B" w:rsidRDefault="005D645B"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Внесены изменения в Указ Президента Российской Федерации от 21.09.2009       № 1066 «</w:t>
      </w:r>
      <w:r w:rsidRPr="005D645B">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w:t>
      </w:r>
      <w:r>
        <w:rPr>
          <w:rFonts w:ascii="Times New Roman" w:hAnsi="Times New Roman" w:cs="Times New Roman"/>
          <w:sz w:val="28"/>
          <w:szCs w:val="28"/>
        </w:rPr>
        <w:t xml:space="preserve"> должности Российской Федерации» и Указ Президента Российской Федерации от 21.09.2009 № 1065 «</w:t>
      </w:r>
      <w:r w:rsidRPr="005D645B">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w:t>
      </w:r>
      <w:r>
        <w:rPr>
          <w:rFonts w:ascii="Times New Roman" w:hAnsi="Times New Roman" w:cs="Times New Roman"/>
          <w:sz w:val="28"/>
          <w:szCs w:val="28"/>
        </w:rPr>
        <w:t>ебований к служебному поведению» в части касающейся</w:t>
      </w:r>
      <w:r w:rsidRPr="005D645B">
        <w:rPr>
          <w:rFonts w:ascii="Times New Roman" w:hAnsi="Times New Roman" w:cs="Times New Roman"/>
          <w:sz w:val="28"/>
          <w:szCs w:val="28"/>
        </w:rPr>
        <w:t>:</w:t>
      </w:r>
    </w:p>
    <w:p w:rsidR="005D645B" w:rsidRPr="005D645B" w:rsidRDefault="008B7E43" w:rsidP="005D645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5D645B">
        <w:rPr>
          <w:rFonts w:ascii="Times New Roman" w:hAnsi="Times New Roman" w:cs="Times New Roman"/>
          <w:sz w:val="28"/>
          <w:szCs w:val="28"/>
        </w:rPr>
        <w:t>направления</w:t>
      </w:r>
      <w:r w:rsidR="005D645B" w:rsidRPr="005D645B">
        <w:rPr>
          <w:rFonts w:ascii="Times New Roman" w:hAnsi="Times New Roman" w:cs="Times New Roman"/>
          <w:sz w:val="28"/>
          <w:szCs w:val="28"/>
        </w:rPr>
        <w:t xml:space="preserve"> в установленном порядке (в том числе с использованием государственной информационной системы в обл</w:t>
      </w:r>
      <w:r w:rsidR="005D645B">
        <w:rPr>
          <w:rFonts w:ascii="Times New Roman" w:hAnsi="Times New Roman" w:cs="Times New Roman"/>
          <w:sz w:val="28"/>
          <w:szCs w:val="28"/>
        </w:rPr>
        <w:t>асти противодействия коррупции «Посейдон»</w:t>
      </w:r>
      <w:r w:rsidR="005D645B" w:rsidRPr="005D645B">
        <w:rPr>
          <w:rFonts w:ascii="Times New Roman" w:hAnsi="Times New Roman" w:cs="Times New Roman"/>
          <w:sz w:val="28"/>
          <w:szCs w:val="28"/>
        </w:rPr>
        <w:t>) запрос</w:t>
      </w:r>
      <w:r>
        <w:rPr>
          <w:rFonts w:ascii="Times New Roman" w:hAnsi="Times New Roman" w:cs="Times New Roman"/>
          <w:sz w:val="28"/>
          <w:szCs w:val="28"/>
        </w:rPr>
        <w:t>ов</w:t>
      </w:r>
      <w:r w:rsidR="005D645B" w:rsidRPr="005D645B">
        <w:rPr>
          <w:rFonts w:ascii="Times New Roman" w:hAnsi="Times New Roman" w:cs="Times New Roman"/>
          <w:sz w:val="28"/>
          <w:szCs w:val="28"/>
        </w:rPr>
        <w:t xml:space="preserve">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 прокуратуры Российской Федерации, следственные органы Следственного комитета Российской Федерации, иные федеральные государственные органы, </w:t>
      </w:r>
      <w:r w:rsidR="005D645B" w:rsidRPr="005D645B">
        <w:rPr>
          <w:rFonts w:ascii="Times New Roman" w:hAnsi="Times New Roman" w:cs="Times New Roman"/>
          <w:sz w:val="28"/>
          <w:szCs w:val="28"/>
        </w:rPr>
        <w:lastRenderedPageBreak/>
        <w:t>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w:t>
      </w:r>
      <w:r w:rsidR="009F17FF">
        <w:rPr>
          <w:rFonts w:ascii="Times New Roman" w:hAnsi="Times New Roman" w:cs="Times New Roman"/>
          <w:sz w:val="28"/>
          <w:szCs w:val="28"/>
        </w:rPr>
        <w:t>ации, установленных ограничений.</w:t>
      </w:r>
    </w:p>
    <w:p w:rsidR="005D645B" w:rsidRDefault="008B7E43"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000D260D" w:rsidRPr="000D260D">
        <w:rPr>
          <w:rFonts w:ascii="Times New Roman" w:hAnsi="Times New Roman" w:cs="Times New Roman"/>
          <w:sz w:val="28"/>
          <w:szCs w:val="28"/>
        </w:rPr>
        <w:t>остановлени</w:t>
      </w:r>
      <w:r>
        <w:rPr>
          <w:rFonts w:ascii="Times New Roman" w:hAnsi="Times New Roman" w:cs="Times New Roman"/>
          <w:sz w:val="28"/>
          <w:szCs w:val="28"/>
        </w:rPr>
        <w:t>я</w:t>
      </w:r>
      <w:r w:rsidR="000D260D" w:rsidRPr="000D260D">
        <w:rPr>
          <w:rFonts w:ascii="Times New Roman" w:hAnsi="Times New Roman" w:cs="Times New Roman"/>
          <w:sz w:val="28"/>
          <w:szCs w:val="28"/>
        </w:rPr>
        <w:t xml:space="preserve"> Губернатора</w:t>
      </w:r>
      <w:r w:rsidR="000D260D">
        <w:rPr>
          <w:rFonts w:ascii="Times New Roman" w:hAnsi="Times New Roman" w:cs="Times New Roman"/>
          <w:sz w:val="28"/>
          <w:szCs w:val="28"/>
        </w:rPr>
        <w:t xml:space="preserve"> Курской области от 14.12.2009 № 400 «</w:t>
      </w:r>
      <w:r w:rsidR="000D260D" w:rsidRPr="000D260D">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должностей государственной гражданской службы Курской области, и государственными гражданскими служащими Курской области, и соблюдения государственными гражданскими служащими Курской области тр</w:t>
      </w:r>
      <w:r w:rsidR="000D260D">
        <w:rPr>
          <w:rFonts w:ascii="Times New Roman" w:hAnsi="Times New Roman" w:cs="Times New Roman"/>
          <w:sz w:val="28"/>
          <w:szCs w:val="28"/>
        </w:rPr>
        <w:t>ебований к служебному поведению»</w:t>
      </w:r>
      <w:r w:rsidR="009F17FF">
        <w:rPr>
          <w:rFonts w:ascii="Times New Roman" w:hAnsi="Times New Roman" w:cs="Times New Roman"/>
          <w:sz w:val="28"/>
          <w:szCs w:val="28"/>
        </w:rPr>
        <w:t>.</w:t>
      </w:r>
    </w:p>
    <w:p w:rsidR="000D260D" w:rsidRDefault="008B7E43" w:rsidP="006C1A8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w:t>
      </w:r>
      <w:r w:rsidR="000D260D" w:rsidRPr="000D260D">
        <w:rPr>
          <w:rFonts w:ascii="Times New Roman" w:hAnsi="Times New Roman" w:cs="Times New Roman"/>
          <w:sz w:val="28"/>
          <w:szCs w:val="28"/>
        </w:rPr>
        <w:t>остановлени</w:t>
      </w:r>
      <w:r>
        <w:rPr>
          <w:rFonts w:ascii="Times New Roman" w:hAnsi="Times New Roman" w:cs="Times New Roman"/>
          <w:sz w:val="28"/>
          <w:szCs w:val="28"/>
        </w:rPr>
        <w:t>я</w:t>
      </w:r>
      <w:r w:rsidR="000D260D" w:rsidRPr="000D260D">
        <w:rPr>
          <w:rFonts w:ascii="Times New Roman" w:hAnsi="Times New Roman" w:cs="Times New Roman"/>
          <w:sz w:val="28"/>
          <w:szCs w:val="28"/>
        </w:rPr>
        <w:t xml:space="preserve"> Губернатора</w:t>
      </w:r>
      <w:r w:rsidR="000D260D">
        <w:rPr>
          <w:rFonts w:ascii="Times New Roman" w:hAnsi="Times New Roman" w:cs="Times New Roman"/>
          <w:sz w:val="28"/>
          <w:szCs w:val="28"/>
        </w:rPr>
        <w:t xml:space="preserve"> Курской области от 14.12.2009 № 401 «</w:t>
      </w:r>
      <w:r w:rsidR="000D260D" w:rsidRPr="000D260D">
        <w:rPr>
          <w:rFonts w:ascii="Times New Roman" w:hAnsi="Times New Roman" w:cs="Times New Roman"/>
          <w:sz w:val="28"/>
          <w:szCs w:val="28"/>
        </w:rPr>
        <w:t>О проверке достоверности и полноты сведений, представляемых гражданами, претендующими на замещение государственных должностей Курской области в исполнительных органах государственной власти Курской области, и лицами, замещающими государственные должности Курской области в исполнительных органах государственной власти Курской области, и соблюдении ограничений лицами, замещающими государственные должности Курской области в исполнительных органах государ</w:t>
      </w:r>
      <w:r w:rsidR="000D260D">
        <w:rPr>
          <w:rFonts w:ascii="Times New Roman" w:hAnsi="Times New Roman" w:cs="Times New Roman"/>
          <w:sz w:val="28"/>
          <w:szCs w:val="28"/>
        </w:rPr>
        <w:t>ственной власти Курской области»</w:t>
      </w:r>
      <w:r w:rsidR="009F17FF">
        <w:rPr>
          <w:rFonts w:ascii="Times New Roman" w:hAnsi="Times New Roman" w:cs="Times New Roman"/>
          <w:sz w:val="28"/>
          <w:szCs w:val="28"/>
        </w:rPr>
        <w:t>.</w:t>
      </w:r>
    </w:p>
    <w:p w:rsidR="00CC063D" w:rsidRDefault="00CC063D" w:rsidP="004E7E3A"/>
    <w:sectPr w:rsidR="00CC063D" w:rsidSect="008C619D">
      <w:headerReference w:type="default" r:id="rId20"/>
      <w:pgSz w:w="11905" w:h="16838"/>
      <w:pgMar w:top="1134" w:right="567" w:bottom="1134" w:left="1134" w:header="284" w:footer="686" w:gutter="0"/>
      <w:cols w:space="708"/>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7AB7" w:rsidRDefault="00277AB7" w:rsidP="007B0B90">
      <w:pPr>
        <w:spacing w:after="0" w:line="240" w:lineRule="auto"/>
      </w:pPr>
      <w:r>
        <w:separator/>
      </w:r>
    </w:p>
  </w:endnote>
  <w:endnote w:type="continuationSeparator" w:id="0">
    <w:p w:rsidR="00277AB7" w:rsidRDefault="00277AB7" w:rsidP="007B0B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7AB7" w:rsidRDefault="00277AB7" w:rsidP="007B0B90">
      <w:pPr>
        <w:spacing w:after="0" w:line="240" w:lineRule="auto"/>
      </w:pPr>
      <w:r>
        <w:separator/>
      </w:r>
    </w:p>
  </w:footnote>
  <w:footnote w:type="continuationSeparator" w:id="0">
    <w:p w:rsidR="00277AB7" w:rsidRDefault="00277AB7" w:rsidP="007B0B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8733743"/>
      <w:docPartObj>
        <w:docPartGallery w:val="Page Numbers (Top of Page)"/>
        <w:docPartUnique/>
      </w:docPartObj>
    </w:sdtPr>
    <w:sdtEndPr/>
    <w:sdtContent>
      <w:p w:rsidR="007B0B90" w:rsidRDefault="007B0B90">
        <w:pPr>
          <w:pStyle w:val="a7"/>
          <w:jc w:val="center"/>
        </w:pPr>
        <w:r>
          <w:fldChar w:fldCharType="begin"/>
        </w:r>
        <w:r>
          <w:instrText>PAGE   \* MERGEFORMAT</w:instrText>
        </w:r>
        <w:r>
          <w:fldChar w:fldCharType="separate"/>
        </w:r>
        <w:r w:rsidR="00214188">
          <w:rPr>
            <w:noProof/>
          </w:rPr>
          <w:t>7</w:t>
        </w:r>
        <w:r>
          <w:fldChar w:fldCharType="end"/>
        </w:r>
      </w:p>
    </w:sdtContent>
  </w:sdt>
  <w:p w:rsidR="007B0B90" w:rsidRDefault="007B0B90">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1F1FD6"/>
    <w:multiLevelType w:val="hybridMultilevel"/>
    <w:tmpl w:val="2398CE7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BE2"/>
    <w:rsid w:val="00062840"/>
    <w:rsid w:val="000769FA"/>
    <w:rsid w:val="00076B64"/>
    <w:rsid w:val="000D260D"/>
    <w:rsid w:val="001644C3"/>
    <w:rsid w:val="001C1849"/>
    <w:rsid w:val="002138BF"/>
    <w:rsid w:val="00214188"/>
    <w:rsid w:val="00265B72"/>
    <w:rsid w:val="00273F92"/>
    <w:rsid w:val="002769E5"/>
    <w:rsid w:val="00277AB7"/>
    <w:rsid w:val="002B0E88"/>
    <w:rsid w:val="002B6583"/>
    <w:rsid w:val="002C7982"/>
    <w:rsid w:val="002E36B4"/>
    <w:rsid w:val="002F2A6B"/>
    <w:rsid w:val="0030510B"/>
    <w:rsid w:val="00321AD4"/>
    <w:rsid w:val="0035408B"/>
    <w:rsid w:val="00361544"/>
    <w:rsid w:val="00364880"/>
    <w:rsid w:val="00396907"/>
    <w:rsid w:val="003A68C7"/>
    <w:rsid w:val="003E52CA"/>
    <w:rsid w:val="003F2AA6"/>
    <w:rsid w:val="00417CC6"/>
    <w:rsid w:val="004336A8"/>
    <w:rsid w:val="004377B8"/>
    <w:rsid w:val="004779A6"/>
    <w:rsid w:val="004B5B7A"/>
    <w:rsid w:val="004B6168"/>
    <w:rsid w:val="004E7E3A"/>
    <w:rsid w:val="00530631"/>
    <w:rsid w:val="00530CED"/>
    <w:rsid w:val="00551550"/>
    <w:rsid w:val="005569F9"/>
    <w:rsid w:val="005B08B1"/>
    <w:rsid w:val="005D645B"/>
    <w:rsid w:val="00640BE2"/>
    <w:rsid w:val="006440EF"/>
    <w:rsid w:val="0064795E"/>
    <w:rsid w:val="006C1A8F"/>
    <w:rsid w:val="006D57FE"/>
    <w:rsid w:val="00706E9E"/>
    <w:rsid w:val="00744235"/>
    <w:rsid w:val="00756412"/>
    <w:rsid w:val="007B0B90"/>
    <w:rsid w:val="00827FE2"/>
    <w:rsid w:val="00840A5C"/>
    <w:rsid w:val="008431B9"/>
    <w:rsid w:val="008632A9"/>
    <w:rsid w:val="00887971"/>
    <w:rsid w:val="008B7E43"/>
    <w:rsid w:val="008C619D"/>
    <w:rsid w:val="00911FCB"/>
    <w:rsid w:val="00927325"/>
    <w:rsid w:val="00934539"/>
    <w:rsid w:val="00974E9C"/>
    <w:rsid w:val="009A7F8A"/>
    <w:rsid w:val="009F17FF"/>
    <w:rsid w:val="00A06AA3"/>
    <w:rsid w:val="00A11C79"/>
    <w:rsid w:val="00A36A3F"/>
    <w:rsid w:val="00A43E37"/>
    <w:rsid w:val="00A8052D"/>
    <w:rsid w:val="00AB4D07"/>
    <w:rsid w:val="00BF4EDB"/>
    <w:rsid w:val="00C05129"/>
    <w:rsid w:val="00C4470D"/>
    <w:rsid w:val="00C94CE9"/>
    <w:rsid w:val="00CA4811"/>
    <w:rsid w:val="00CC063D"/>
    <w:rsid w:val="00CF0523"/>
    <w:rsid w:val="00D2578F"/>
    <w:rsid w:val="00D313DE"/>
    <w:rsid w:val="00D43F10"/>
    <w:rsid w:val="00D46FCF"/>
    <w:rsid w:val="00D73EFA"/>
    <w:rsid w:val="00E20FF4"/>
    <w:rsid w:val="00E37656"/>
    <w:rsid w:val="00E41680"/>
    <w:rsid w:val="00E53F65"/>
    <w:rsid w:val="00E73D3E"/>
    <w:rsid w:val="00F01544"/>
    <w:rsid w:val="00F2165E"/>
    <w:rsid w:val="00F76F61"/>
    <w:rsid w:val="00FB69EE"/>
    <w:rsid w:val="00FD470B"/>
    <w:rsid w:val="00FF2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BE2"/>
    <w:pPr>
      <w:spacing w:after="160" w:line="259" w:lineRule="auto"/>
      <w:ind w:left="720"/>
      <w:contextualSpacing/>
    </w:pPr>
  </w:style>
  <w:style w:type="paragraph" w:styleId="a4">
    <w:name w:val="Balloon Text"/>
    <w:basedOn w:val="a"/>
    <w:link w:val="a5"/>
    <w:uiPriority w:val="99"/>
    <w:semiHidden/>
    <w:unhideWhenUsed/>
    <w:rsid w:val="002F2A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2A6B"/>
    <w:rPr>
      <w:rFonts w:ascii="Segoe UI" w:hAnsi="Segoe UI" w:cs="Segoe UI"/>
      <w:sz w:val="18"/>
      <w:szCs w:val="18"/>
    </w:rPr>
  </w:style>
  <w:style w:type="character" w:styleId="a6">
    <w:name w:val="Hyperlink"/>
    <w:basedOn w:val="a0"/>
    <w:uiPriority w:val="99"/>
    <w:unhideWhenUsed/>
    <w:rsid w:val="00530631"/>
    <w:rPr>
      <w:color w:val="0000FF" w:themeColor="hyperlink"/>
      <w:u w:val="single"/>
    </w:rPr>
  </w:style>
  <w:style w:type="paragraph" w:styleId="a7">
    <w:name w:val="header"/>
    <w:basedOn w:val="a"/>
    <w:link w:val="a8"/>
    <w:uiPriority w:val="99"/>
    <w:unhideWhenUsed/>
    <w:rsid w:val="007B0B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B90"/>
  </w:style>
  <w:style w:type="paragraph" w:styleId="a9">
    <w:name w:val="footer"/>
    <w:basedOn w:val="a"/>
    <w:link w:val="aa"/>
    <w:uiPriority w:val="99"/>
    <w:unhideWhenUsed/>
    <w:rsid w:val="007B0B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B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0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0BE2"/>
    <w:pPr>
      <w:spacing w:after="160" w:line="259" w:lineRule="auto"/>
      <w:ind w:left="720"/>
      <w:contextualSpacing/>
    </w:pPr>
  </w:style>
  <w:style w:type="paragraph" w:styleId="a4">
    <w:name w:val="Balloon Text"/>
    <w:basedOn w:val="a"/>
    <w:link w:val="a5"/>
    <w:uiPriority w:val="99"/>
    <w:semiHidden/>
    <w:unhideWhenUsed/>
    <w:rsid w:val="002F2A6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F2A6B"/>
    <w:rPr>
      <w:rFonts w:ascii="Segoe UI" w:hAnsi="Segoe UI" w:cs="Segoe UI"/>
      <w:sz w:val="18"/>
      <w:szCs w:val="18"/>
    </w:rPr>
  </w:style>
  <w:style w:type="character" w:styleId="a6">
    <w:name w:val="Hyperlink"/>
    <w:basedOn w:val="a0"/>
    <w:uiPriority w:val="99"/>
    <w:unhideWhenUsed/>
    <w:rsid w:val="00530631"/>
    <w:rPr>
      <w:color w:val="0000FF" w:themeColor="hyperlink"/>
      <w:u w:val="single"/>
    </w:rPr>
  </w:style>
  <w:style w:type="paragraph" w:styleId="a7">
    <w:name w:val="header"/>
    <w:basedOn w:val="a"/>
    <w:link w:val="a8"/>
    <w:uiPriority w:val="99"/>
    <w:unhideWhenUsed/>
    <w:rsid w:val="007B0B9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0B90"/>
  </w:style>
  <w:style w:type="paragraph" w:styleId="a9">
    <w:name w:val="footer"/>
    <w:basedOn w:val="a"/>
    <w:link w:val="aa"/>
    <w:uiPriority w:val="99"/>
    <w:unhideWhenUsed/>
    <w:rsid w:val="007B0B9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0B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287F9BFDDF9634602CEC6C014F50EACF24298E6C5D95A0D17ED5A59EB96BA577D554DA4B20471F81E92DB4F032CC7A65862569Ak1i6L" TargetMode="External"/><Relationship Id="rId18" Type="http://schemas.openxmlformats.org/officeDocument/2006/relationships/hyperlink" Target="consultantplus://offline/ref=BBF18445074EF8CC33DF1BD9A3D99E2B506CFAE4D5AF793414F17C12034606660F5B9A4D437F1880FCB90B0F91N970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75CF671B453B392CF16D3119FF211605DF4C579B0B292AA68121868551A89CDAD4F2DFE89DF8F2C1214225D43D9F66BD49C99E8Dp6QEL" TargetMode="External"/><Relationship Id="rId17" Type="http://schemas.openxmlformats.org/officeDocument/2006/relationships/hyperlink" Target="consultantplus://offline/ref=64D63F0D6334CC955C5ABB82080E8B4153AFD8D3661158C8BF24BE2559973ECAD231F1F8F4718D7B318153203B569D27F2DD3EA87AC45C9EYF3FM" TargetMode="External"/><Relationship Id="rId2" Type="http://schemas.openxmlformats.org/officeDocument/2006/relationships/numbering" Target="numbering.xml"/><Relationship Id="rId16" Type="http://schemas.openxmlformats.org/officeDocument/2006/relationships/hyperlink" Target="consultantplus://offline/ref=64D63F0D6334CC955C5ABB82080E8B4153AFD8D3661158C8BF24BE2559973ECAC031A9F4F5719379329405717DY030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5CF671B453B392CF16D3119FF211605DF4C579B0B292AA68121868551A89CDAD4F2DFE89DF8F2C1214225D43D9F66BD49C99E8Dp6QEL" TargetMode="External"/><Relationship Id="rId5" Type="http://schemas.openxmlformats.org/officeDocument/2006/relationships/settings" Target="settings.xml"/><Relationship Id="rId15" Type="http://schemas.openxmlformats.org/officeDocument/2006/relationships/hyperlink" Target="consultantplus://offline/ref=0287F9BFDDF9634602CEC6C014F50EACF24294EEC4DB5A0D17ED5A59EB96BA577D554DA3B5072EFD0B8383430232D9A4447E549817k0i0L" TargetMode="External"/><Relationship Id="rId10" Type="http://schemas.openxmlformats.org/officeDocument/2006/relationships/hyperlink" Target="consultantplus://offline/ref=2D6F79C5FDA01B1182F2E7D31AB5B1BD60AEB43AD385158241E6C2DDA78796713E06362A2030C404EE20D2D2E7C9AB7AB906D767D7H8M6N" TargetMode="External"/><Relationship Id="rId19" Type="http://schemas.openxmlformats.org/officeDocument/2006/relationships/hyperlink" Target="consultantplus://offline/ref=BBF18445074EF8CC33DF1BD9A3D99E2B506CFAE4D5AF793414F17C12034606660F5B9A4D437F1880FCB90B0F91N970M" TargetMode="External"/><Relationship Id="rId4" Type="http://schemas.microsoft.com/office/2007/relationships/stylesWithEffects" Target="stylesWithEffects.xml"/><Relationship Id="rId9" Type="http://schemas.openxmlformats.org/officeDocument/2006/relationships/hyperlink" Target="consultantplus://offline/ref=9109A1D531E2BD8CCD9CF414FE6A3F6F2384FAECF59DBD6F3CB64FC06CB400995BBF9B1335B9CABD8567A059C321E197A6D95401E658A72DqEP4J" TargetMode="External"/><Relationship Id="rId14" Type="http://schemas.openxmlformats.org/officeDocument/2006/relationships/hyperlink" Target="consultantplus://offline/ref=0287F9BFDDF9634602CEC6C014F50EACF24298E6C5D95A0D17ED5A59EB96BA577D554DA4B20471F81E92DB4F032CC7A65862569Ak1i6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E1542-7A21-4ABF-AB2C-0722DDAF3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3000</Words>
  <Characters>17102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Приемная</cp:lastModifiedBy>
  <cp:revision>2</cp:revision>
  <cp:lastPrinted>2023-02-16T11:53:00Z</cp:lastPrinted>
  <dcterms:created xsi:type="dcterms:W3CDTF">2023-02-16T11:53:00Z</dcterms:created>
  <dcterms:modified xsi:type="dcterms:W3CDTF">2023-02-16T11:53:00Z</dcterms:modified>
</cp:coreProperties>
</file>