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1500"/>
        <w:gridCol w:w="10885"/>
      </w:tblGrid>
      <w:tr w:rsidR="00B71C31" w:rsidTr="00B71C31">
        <w:trPr>
          <w:gridAfter w:val="1"/>
        </w:trPr>
        <w:tc>
          <w:tcPr>
            <w:tcW w:w="750" w:type="pct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Гриф секретности</w:t>
            </w:r>
          </w:p>
        </w:tc>
        <w:tc>
          <w:tcPr>
            <w:tcW w:w="1500" w:type="dxa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B71C31" w:rsidTr="00B71C31">
        <w:tc>
          <w:tcPr>
            <w:tcW w:w="0" w:type="auto"/>
            <w:vAlign w:val="center"/>
            <w:hideMark/>
          </w:tcPr>
          <w:p w:rsidR="00B71C31" w:rsidRDefault="00B71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B71C31" w:rsidRDefault="00B71C3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17.03.2023</w:t>
            </w:r>
          </w:p>
        </w:tc>
      </w:tr>
    </w:tbl>
    <w:p w:rsidR="00B71C31" w:rsidRDefault="00B71C31" w:rsidP="00B71C31">
      <w:pPr>
        <w:pStyle w:val="title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br/>
      </w:r>
      <w:r>
        <w:rPr>
          <w:rFonts w:ascii="Tahoma" w:hAnsi="Tahoma" w:cs="Tahoma"/>
          <w:b/>
          <w:bCs/>
          <w:sz w:val="21"/>
          <w:szCs w:val="21"/>
        </w:rPr>
        <w:t>Отчет</w:t>
      </w:r>
      <w:r>
        <w:rPr>
          <w:rFonts w:ascii="Tahoma" w:hAnsi="Tahoma" w:cs="Tahoma"/>
          <w:b/>
          <w:bCs/>
          <w:sz w:val="21"/>
          <w:szCs w:val="21"/>
        </w:rPr>
        <w:br/>
        <w:t>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которых установлены ограничения допуска товаров, происходящих из иностранных государств,</w:t>
      </w:r>
      <w:r>
        <w:rPr>
          <w:rFonts w:ascii="Tahoma" w:hAnsi="Tahoma" w:cs="Tahoma"/>
          <w:sz w:val="21"/>
          <w:szCs w:val="21"/>
        </w:rPr>
        <w:br/>
        <w:t xml:space="preserve">за 2022 отчетный год </w:t>
      </w:r>
    </w:p>
    <w:p w:rsidR="00B71C31" w:rsidRDefault="00B71C31" w:rsidP="00B71C31">
      <w:pPr>
        <w:pStyle w:val="subtitle1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1. Информация о заказчике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8"/>
        <w:gridCol w:w="5828"/>
        <w:gridCol w:w="1457"/>
        <w:gridCol w:w="1457"/>
      </w:tblGrid>
      <w:tr w:rsidR="00B71C31" w:rsidTr="00B71C31">
        <w:tc>
          <w:tcPr>
            <w:tcW w:w="2000" w:type="pct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C31" w:rsidRDefault="00B71C3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Коды</w:t>
            </w:r>
          </w:p>
        </w:tc>
      </w:tr>
      <w:tr w:rsidR="00B71C31" w:rsidTr="00B71C31">
        <w:tc>
          <w:tcPr>
            <w:tcW w:w="2000" w:type="pct"/>
            <w:vMerge w:val="restart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АДМИНИСТРАЦИЯ СТАРОЛЕЩИНСКОГО СЕЛЬСОВЕТА СОЛНЦЕВСКОГО РАЙОНА КУРСКОЙ ОБЛАСТИ</w:t>
            </w:r>
          </w:p>
        </w:tc>
        <w:tc>
          <w:tcPr>
            <w:tcW w:w="500" w:type="pct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B71C31" w:rsidRDefault="00B71C3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4622000412</w:t>
            </w:r>
          </w:p>
        </w:tc>
      </w:tr>
      <w:tr w:rsidR="00B71C31" w:rsidTr="00B71C31">
        <w:tc>
          <w:tcPr>
            <w:tcW w:w="0" w:type="auto"/>
            <w:vMerge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B71C31" w:rsidRDefault="00B71C3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462201001</w:t>
            </w:r>
          </w:p>
        </w:tc>
      </w:tr>
      <w:tr w:rsidR="00B71C31" w:rsidTr="00B71C31">
        <w:tc>
          <w:tcPr>
            <w:tcW w:w="2000" w:type="pct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Муниципальное казенное учреждение </w:t>
            </w:r>
          </w:p>
        </w:tc>
        <w:tc>
          <w:tcPr>
            <w:tcW w:w="500" w:type="pct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B71C31" w:rsidRDefault="00B71C3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75404</w:t>
            </w:r>
          </w:p>
        </w:tc>
      </w:tr>
      <w:tr w:rsidR="00B71C31" w:rsidTr="00B71C31">
        <w:tc>
          <w:tcPr>
            <w:tcW w:w="2000" w:type="pct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B71C31" w:rsidRDefault="00B71C3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</w:tr>
      <w:tr w:rsidR="00B71C31" w:rsidTr="00B71C31">
        <w:tc>
          <w:tcPr>
            <w:tcW w:w="2000" w:type="pct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Место нахождения,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Российская Федерация, 306133, Курская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обл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Солнцевский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 xml:space="preserve"> р-н, Старый Лещин с, УЛИЦА МАЛЬЦЕВКА, 22/-, - ,+7 (47154) 32725, sl4600@mail.ru</w:t>
            </w:r>
          </w:p>
        </w:tc>
        <w:tc>
          <w:tcPr>
            <w:tcW w:w="500" w:type="pct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B71C31" w:rsidRDefault="00B71C3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38638448101</w:t>
            </w:r>
          </w:p>
        </w:tc>
      </w:tr>
      <w:tr w:rsidR="00B71C31" w:rsidTr="00B71C31">
        <w:tc>
          <w:tcPr>
            <w:tcW w:w="2000" w:type="pct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основной документ</w:t>
            </w:r>
          </w:p>
        </w:tc>
        <w:tc>
          <w:tcPr>
            <w:tcW w:w="500" w:type="pct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71C31" w:rsidRDefault="00B71C3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01</w:t>
            </w:r>
          </w:p>
        </w:tc>
      </w:tr>
      <w:tr w:rsidR="00B71C31" w:rsidTr="00B71C31">
        <w:tc>
          <w:tcPr>
            <w:tcW w:w="2000" w:type="pct"/>
            <w:vAlign w:val="center"/>
            <w:hideMark/>
          </w:tcPr>
          <w:p w:rsidR="00B71C31" w:rsidRDefault="00B71C3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B71C31" w:rsidRDefault="00B71C3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15"/>
                <w:szCs w:val="15"/>
              </w:rPr>
              <w:t>(основной документ - код 01; изменения к документу - код 02)</w:t>
            </w:r>
          </w:p>
        </w:tc>
        <w:tc>
          <w:tcPr>
            <w:tcW w:w="500" w:type="pct"/>
            <w:vAlign w:val="center"/>
            <w:hideMark/>
          </w:tcPr>
          <w:p w:rsidR="00B71C31" w:rsidRDefault="00B71C3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B71C31" w:rsidTr="00B71C31">
        <w:tc>
          <w:tcPr>
            <w:tcW w:w="2000" w:type="pct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Единица измерения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B71C31" w:rsidRDefault="00B71C3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383</w:t>
            </w:r>
          </w:p>
        </w:tc>
      </w:tr>
    </w:tbl>
    <w:p w:rsidR="00B71C31" w:rsidRDefault="00B71C31" w:rsidP="00B71C31">
      <w:pPr>
        <w:pStyle w:val="subtitle1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2. Информация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</w:t>
      </w:r>
      <w:r>
        <w:rPr>
          <w:rFonts w:ascii="Tahoma" w:hAnsi="Tahoma" w:cs="Tahoma"/>
          <w:sz w:val="21"/>
          <w:szCs w:val="21"/>
        </w:rPr>
        <w:lastRenderedPageBreak/>
        <w:t xml:space="preserve">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2125"/>
        <w:gridCol w:w="1438"/>
        <w:gridCol w:w="2375"/>
        <w:gridCol w:w="1674"/>
        <w:gridCol w:w="1743"/>
        <w:gridCol w:w="1809"/>
        <w:gridCol w:w="1330"/>
        <w:gridCol w:w="1759"/>
      </w:tblGrid>
      <w:tr w:rsidR="00B71C31" w:rsidTr="00B71C31">
        <w:tc>
          <w:tcPr>
            <w:tcW w:w="0" w:type="auto"/>
            <w:vMerge w:val="restart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</w:t>
            </w:r>
            <w:r>
              <w:rPr>
                <w:rFonts w:ascii="Tahoma" w:hAnsi="Tahoma" w:cs="Tahoma"/>
                <w:sz w:val="21"/>
                <w:szCs w:val="21"/>
              </w:rPr>
              <w:br/>
              <w:t>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Наименование товара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Размер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 (%)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Уникальный номер (уникальные номера) реестровой записи (реестровых записей) из реестра контрактов, заключенных заказчиками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Объем закупок товаров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Обоснование невозможности достижения минимальной обязательной доли закупок (код причины)</w:t>
            </w:r>
          </w:p>
        </w:tc>
      </w:tr>
      <w:tr w:rsidR="00B71C31" w:rsidTr="00B71C31">
        <w:tc>
          <w:tcPr>
            <w:tcW w:w="0" w:type="auto"/>
            <w:vMerge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объем товара, в том числе 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объем российского товара, в том числе товара, 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размер достигнутой доли закупок российских товаров (%)</w:t>
            </w:r>
          </w:p>
        </w:tc>
        <w:tc>
          <w:tcPr>
            <w:tcW w:w="0" w:type="auto"/>
            <w:vMerge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B71C31" w:rsidTr="00B71C31">
        <w:tc>
          <w:tcPr>
            <w:tcW w:w="0" w:type="auto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71C31" w:rsidRDefault="00B71C3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</w:tr>
    </w:tbl>
    <w:p w:rsidR="006A5445" w:rsidRDefault="00B71C31" w:rsidP="00B71C31">
      <w:r>
        <w:rPr>
          <w:rFonts w:ascii="Tahoma" w:hAnsi="Tahoma" w:cs="Tahoma"/>
          <w:sz w:val="21"/>
          <w:szCs w:val="21"/>
        </w:rPr>
        <w:br/>
        <w:t>В отчетном году заказчиком не осуществлялась приемка товаров, указанных в приложении к постановлению Правительства Российской Федерации от 3 декабря 2020 г. N 2014</w:t>
      </w:r>
      <w:r>
        <w:rPr>
          <w:rFonts w:ascii="Tahoma" w:hAnsi="Tahoma" w:cs="Tahoma"/>
          <w:sz w:val="21"/>
          <w:szCs w:val="21"/>
        </w:rPr>
        <w:t xml:space="preserve"> </w:t>
      </w:r>
      <w:bookmarkStart w:id="0" w:name="_GoBack"/>
      <w:bookmarkEnd w:id="0"/>
    </w:p>
    <w:sectPr w:rsidR="006A5445" w:rsidSect="00B71C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47"/>
    <w:rsid w:val="00115C47"/>
    <w:rsid w:val="006A5445"/>
    <w:rsid w:val="00B7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DC85"/>
  <w15:chartTrackingRefBased/>
  <w15:docId w15:val="{045FB10E-0BCC-46D3-BA52-7DAFE1E4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7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16">
    <w:name w:val="subtitle16"/>
    <w:basedOn w:val="a"/>
    <w:rsid w:val="00B7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1942">
          <w:marLeft w:val="0"/>
          <w:marRight w:val="0"/>
          <w:marTop w:val="17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8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9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2023-03-17T09:30:00Z</dcterms:created>
  <dcterms:modified xsi:type="dcterms:W3CDTF">2023-03-17T09:30:00Z</dcterms:modified>
</cp:coreProperties>
</file>