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A" w:rsidRDefault="00D6503A" w:rsidP="00D6503A"/>
    <w:p w:rsidR="00D6503A" w:rsidRDefault="00D6503A" w:rsidP="00D6503A">
      <w:pPr>
        <w:jc w:val="center"/>
      </w:pPr>
      <w:r w:rsidRPr="00AC7CA9">
        <w:rPr>
          <w:noProof/>
        </w:rPr>
        <w:drawing>
          <wp:inline distT="0" distB="0" distL="0" distR="0">
            <wp:extent cx="1266825" cy="1228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АДМИНИСТРАЦИЯ</w:t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ПОСТАНОВЛЕНИЕ</w:t>
      </w:r>
    </w:p>
    <w:p w:rsidR="00D6503A" w:rsidRPr="004D6E02" w:rsidRDefault="00F459F7" w:rsidP="00D6503A">
      <w:pPr>
        <w:pStyle w:val="ab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13 июня </w:t>
      </w:r>
      <w:r w:rsidR="00D6503A" w:rsidRPr="004D6E02">
        <w:rPr>
          <w:rFonts w:ascii="Arial" w:hAnsi="Arial" w:cs="Arial"/>
          <w:b/>
          <w:sz w:val="32"/>
          <w:szCs w:val="32"/>
        </w:rPr>
        <w:t xml:space="preserve"> 2024 года №</w:t>
      </w:r>
      <w:r>
        <w:rPr>
          <w:rFonts w:ascii="Arial" w:hAnsi="Arial" w:cs="Arial"/>
          <w:b/>
          <w:sz w:val="32"/>
          <w:szCs w:val="32"/>
        </w:rPr>
        <w:t xml:space="preserve"> 64</w:t>
      </w:r>
    </w:p>
    <w:p w:rsidR="00D6503A" w:rsidRDefault="00D6503A" w:rsidP="00D6503A">
      <w:pPr>
        <w:rPr>
          <w:rFonts w:ascii="Arial" w:hAnsi="Arial" w:cs="Arial"/>
          <w:b/>
          <w:sz w:val="32"/>
          <w:szCs w:val="32"/>
        </w:rPr>
      </w:pPr>
    </w:p>
    <w:p w:rsidR="004B5959" w:rsidRPr="00D6503A" w:rsidRDefault="00D6503A" w:rsidP="00D6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02.03.2016г №14 «</w:t>
      </w:r>
      <w:r w:rsidR="004B5959" w:rsidRPr="00037E2F">
        <w:rPr>
          <w:rFonts w:ascii="Arial" w:hAnsi="Arial" w:cs="Arial"/>
          <w:b/>
          <w:sz w:val="32"/>
          <w:szCs w:val="32"/>
        </w:rPr>
        <w:t>Об утверждении Положения о комиссии по соблюдению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>требований к слу</w:t>
      </w:r>
      <w:r>
        <w:rPr>
          <w:rFonts w:ascii="Arial" w:hAnsi="Arial" w:cs="Arial"/>
          <w:b/>
          <w:sz w:val="32"/>
          <w:szCs w:val="32"/>
        </w:rPr>
        <w:t>жебному поведению муниципальных</w:t>
      </w:r>
      <w:r w:rsidR="00037E2F"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>служащих</w:t>
      </w:r>
      <w:r w:rsidR="00037E2F"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037E2F">
        <w:rPr>
          <w:rFonts w:ascii="Arial" w:hAnsi="Arial" w:cs="Arial"/>
          <w:b/>
          <w:sz w:val="32"/>
          <w:szCs w:val="32"/>
        </w:rPr>
        <w:t xml:space="preserve">Старолещинского сельсовета </w:t>
      </w:r>
      <w:r w:rsidR="004B5959" w:rsidRPr="00037E2F">
        <w:rPr>
          <w:rFonts w:ascii="Arial" w:hAnsi="Arial" w:cs="Arial"/>
          <w:b/>
          <w:sz w:val="32"/>
          <w:szCs w:val="32"/>
        </w:rPr>
        <w:t>Солнцевского района Курской области и урегулированию конфликта интересов</w:t>
      </w:r>
      <w:r w:rsidR="00037E2F">
        <w:rPr>
          <w:rFonts w:ascii="Arial" w:hAnsi="Arial" w:cs="Arial"/>
          <w:b/>
          <w:sz w:val="32"/>
          <w:szCs w:val="32"/>
        </w:rPr>
        <w:t>.</w:t>
      </w:r>
    </w:p>
    <w:p w:rsidR="00037E2F" w:rsidRPr="00037E2F" w:rsidRDefault="00037E2F" w:rsidP="00037E2F">
      <w:pPr>
        <w:ind w:left="153"/>
        <w:jc w:val="both"/>
        <w:rPr>
          <w:rFonts w:ascii="Arial" w:hAnsi="Arial" w:cs="Arial"/>
          <w:b/>
          <w:sz w:val="32"/>
          <w:szCs w:val="32"/>
        </w:rPr>
      </w:pPr>
    </w:p>
    <w:p w:rsidR="000079AB" w:rsidRDefault="000079AB" w:rsidP="000079AB">
      <w:pPr>
        <w:pStyle w:val="2"/>
        <w:shd w:val="clear" w:color="auto" w:fill="auto"/>
        <w:spacing w:before="0"/>
        <w:ind w:left="140" w:right="940" w:firstLine="720"/>
        <w:rPr>
          <w:sz w:val="24"/>
          <w:szCs w:val="24"/>
        </w:rPr>
      </w:pPr>
      <w:r>
        <w:rPr>
          <w:sz w:val="28"/>
          <w:szCs w:val="28"/>
        </w:rPr>
        <w:tab/>
      </w:r>
      <w:r w:rsidRPr="00D6503A">
        <w:rPr>
          <w:sz w:val="28"/>
          <w:szCs w:val="28"/>
        </w:rPr>
        <w:t>В соответствии с</w:t>
      </w:r>
      <w:r w:rsidR="0064049E" w:rsidRPr="00D6503A">
        <w:rPr>
          <w:sz w:val="28"/>
          <w:szCs w:val="28"/>
        </w:rPr>
        <w:t>о статьёй 11 Федерального закона от 2 марта 2007г. " 25-ФЗ " О муниципальной службе в Российской Федерации"</w:t>
      </w:r>
      <w:proofErr w:type="gramStart"/>
      <w:r w:rsidRPr="00D6503A">
        <w:rPr>
          <w:sz w:val="28"/>
          <w:szCs w:val="28"/>
        </w:rPr>
        <w:t xml:space="preserve"> </w:t>
      </w:r>
      <w:r w:rsidR="0064049E" w:rsidRPr="00D6503A">
        <w:rPr>
          <w:sz w:val="28"/>
          <w:szCs w:val="28"/>
        </w:rPr>
        <w:t>,</w:t>
      </w:r>
      <w:proofErr w:type="gramEnd"/>
      <w:r w:rsidR="0064049E" w:rsidRPr="00D6503A">
        <w:rPr>
          <w:sz w:val="28"/>
          <w:szCs w:val="28"/>
        </w:rPr>
        <w:t xml:space="preserve"> Федеральным законом от 25 декабря 2008 г. № 273-ФЗ " О противодействии коррупции", частью 8 Указа Президента Российской Федерации от 1 июля 2010г. № 821 " О комиссиях по соблюдению требований к служебному поведению федеральных государственных служащих и уре</w:t>
      </w:r>
      <w:r w:rsidR="00871A0A" w:rsidRPr="00D6503A">
        <w:rPr>
          <w:sz w:val="28"/>
          <w:szCs w:val="28"/>
        </w:rPr>
        <w:t xml:space="preserve">гулированию конфликта интересов и на основании протеста прокурора Солнцевского района от 29.02.2016г №04-01-2016 </w:t>
      </w:r>
      <w:r w:rsidRPr="00D6503A">
        <w:rPr>
          <w:sz w:val="28"/>
          <w:szCs w:val="28"/>
        </w:rPr>
        <w:t xml:space="preserve">Администрация </w:t>
      </w:r>
      <w:r w:rsidR="00037E2F" w:rsidRPr="00D6503A">
        <w:rPr>
          <w:sz w:val="28"/>
          <w:szCs w:val="28"/>
        </w:rPr>
        <w:t xml:space="preserve">Старолещинского сельсовета </w:t>
      </w:r>
      <w:r w:rsidRPr="00D6503A">
        <w:rPr>
          <w:sz w:val="28"/>
          <w:szCs w:val="28"/>
        </w:rPr>
        <w:t>Солнцевского района Курской области</w:t>
      </w:r>
      <w:proofErr w:type="gramStart"/>
      <w:r w:rsidRPr="00D6503A">
        <w:rPr>
          <w:sz w:val="28"/>
          <w:szCs w:val="28"/>
        </w:rPr>
        <w:t xml:space="preserve"> </w:t>
      </w:r>
      <w:r w:rsidR="00D6503A" w:rsidRPr="00D6503A">
        <w:rPr>
          <w:sz w:val="28"/>
          <w:szCs w:val="28"/>
        </w:rPr>
        <w:t>П</w:t>
      </w:r>
      <w:proofErr w:type="gramEnd"/>
      <w:r w:rsidR="00D6503A" w:rsidRPr="00D6503A">
        <w:rPr>
          <w:sz w:val="28"/>
          <w:szCs w:val="28"/>
        </w:rPr>
        <w:t>остановляет</w:t>
      </w:r>
      <w:r w:rsidRPr="00D6503A">
        <w:rPr>
          <w:sz w:val="28"/>
          <w:szCs w:val="28"/>
        </w:rPr>
        <w:t>:</w:t>
      </w:r>
    </w:p>
    <w:p w:rsidR="00021AE8" w:rsidRPr="00D6503A" w:rsidRDefault="00D6503A" w:rsidP="000079AB">
      <w:pPr>
        <w:pStyle w:val="2"/>
        <w:shd w:val="clear" w:color="auto" w:fill="auto"/>
        <w:spacing w:before="0"/>
        <w:ind w:left="140" w:right="940" w:firstLine="720"/>
        <w:rPr>
          <w:sz w:val="28"/>
          <w:szCs w:val="28"/>
        </w:rPr>
      </w:pPr>
      <w:r w:rsidRPr="00D6503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Старолещинского сельсовета Солнцевского района от 02.03.2016г№14 «</w:t>
      </w:r>
      <w:r w:rsidRPr="00D6503A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Старолещинского сельсовета Солнцевского района Курской области и урегулированию конфликта интересов</w:t>
      </w:r>
      <w:r>
        <w:rPr>
          <w:sz w:val="28"/>
          <w:szCs w:val="28"/>
        </w:rPr>
        <w:t>» следующие изменений:</w:t>
      </w:r>
    </w:p>
    <w:p w:rsidR="00D6503A" w:rsidRPr="00026E93" w:rsidRDefault="00F31E37" w:rsidP="00F31E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E93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856239" w:rsidRPr="00026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03A" w:rsidRPr="00026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п.16 дополнить подпунктом «е»</w:t>
      </w:r>
    </w:p>
    <w:p w:rsidR="00856239" w:rsidRPr="00026E93" w:rsidRDefault="00D6503A" w:rsidP="00026E93">
      <w:pPr>
        <w:pStyle w:val="ab"/>
        <w:rPr>
          <w:sz w:val="28"/>
          <w:szCs w:val="28"/>
          <w:shd w:val="clear" w:color="auto" w:fill="FFFFFF"/>
        </w:rPr>
      </w:pPr>
      <w:r w:rsidRPr="00026E93">
        <w:rPr>
          <w:sz w:val="28"/>
          <w:szCs w:val="28"/>
          <w:shd w:val="clear" w:color="auto" w:fill="FFFFFF"/>
        </w:rPr>
        <w:lastRenderedPageBreak/>
        <w:t>«</w:t>
      </w:r>
      <w:r w:rsidR="00856239" w:rsidRPr="00026E93">
        <w:rPr>
          <w:sz w:val="28"/>
          <w:szCs w:val="28"/>
          <w:shd w:val="clear" w:color="auto" w:fill="FFFFFF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856239" w:rsidRPr="00026E93">
        <w:rPr>
          <w:sz w:val="28"/>
          <w:szCs w:val="28"/>
          <w:shd w:val="clear" w:color="auto" w:fill="FFFFFF"/>
        </w:rPr>
        <w:t>.</w:t>
      </w:r>
      <w:r w:rsidRPr="00026E93">
        <w:rPr>
          <w:sz w:val="28"/>
          <w:szCs w:val="28"/>
          <w:shd w:val="clear" w:color="auto" w:fill="FFFFFF"/>
        </w:rPr>
        <w:t>»</w:t>
      </w:r>
      <w:proofErr w:type="gramEnd"/>
    </w:p>
    <w:p w:rsidR="00D6503A" w:rsidRPr="00026E93" w:rsidRDefault="00D6503A" w:rsidP="00026E93">
      <w:pPr>
        <w:pStyle w:val="ab"/>
        <w:ind w:firstLine="708"/>
        <w:rPr>
          <w:sz w:val="28"/>
          <w:szCs w:val="28"/>
        </w:rPr>
      </w:pPr>
      <w:r w:rsidRPr="00026E93">
        <w:rPr>
          <w:sz w:val="28"/>
          <w:szCs w:val="28"/>
          <w:shd w:val="clear" w:color="auto" w:fill="FFFFFF"/>
        </w:rPr>
        <w:t>2.</w:t>
      </w:r>
      <w:r w:rsidR="00026E93" w:rsidRPr="00026E93">
        <w:rPr>
          <w:sz w:val="28"/>
          <w:szCs w:val="28"/>
          <w:shd w:val="clear" w:color="auto" w:fill="FFFFFF"/>
        </w:rPr>
        <w:t>дополнить пунктом  25.4</w:t>
      </w:r>
    </w:p>
    <w:p w:rsidR="00856239" w:rsidRPr="00026E93" w:rsidRDefault="00026E93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>«</w:t>
      </w:r>
      <w:r w:rsidR="00856239" w:rsidRPr="00026E93">
        <w:rPr>
          <w:sz w:val="28"/>
          <w:szCs w:val="28"/>
        </w:rPr>
        <w:t>25(4). По итогам рассмотрения вопроса, указанного в </w:t>
      </w:r>
      <w:hyperlink r:id="rId7" w:anchor="dst100178" w:history="1">
        <w:r w:rsidR="00856239" w:rsidRPr="00026E93">
          <w:rPr>
            <w:rStyle w:val="aa"/>
            <w:color w:val="1A0DAB"/>
            <w:sz w:val="28"/>
            <w:szCs w:val="28"/>
          </w:rPr>
          <w:t>подпункте "е" пункта 16</w:t>
        </w:r>
      </w:hyperlink>
      <w:r w:rsidR="00856239" w:rsidRPr="00026E93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856239" w:rsidRPr="00026E93" w:rsidRDefault="00856239" w:rsidP="00026E93">
      <w:pPr>
        <w:pStyle w:val="ab"/>
        <w:rPr>
          <w:color w:val="000000"/>
          <w:sz w:val="28"/>
          <w:szCs w:val="28"/>
        </w:rPr>
      </w:pPr>
      <w:r w:rsidRPr="00026E93">
        <w:rPr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56239" w:rsidRPr="00026E93" w:rsidRDefault="00856239" w:rsidP="00026E93">
      <w:pPr>
        <w:pStyle w:val="ab"/>
        <w:rPr>
          <w:color w:val="000000"/>
          <w:sz w:val="28"/>
          <w:szCs w:val="28"/>
        </w:rPr>
      </w:pPr>
      <w:r w:rsidRPr="00026E93">
        <w:rPr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21AE8" w:rsidRPr="00026E93" w:rsidRDefault="00026E93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   2</w:t>
      </w:r>
      <w:r w:rsidR="00021AE8" w:rsidRPr="00026E93">
        <w:rPr>
          <w:sz w:val="28"/>
          <w:szCs w:val="28"/>
        </w:rPr>
        <w:t xml:space="preserve">. Контроль  исполнения настоящего </w:t>
      </w:r>
      <w:r w:rsidR="00037E2F" w:rsidRPr="00026E93">
        <w:rPr>
          <w:sz w:val="28"/>
          <w:szCs w:val="28"/>
        </w:rPr>
        <w:t xml:space="preserve"> постановления оставляю за собой.</w:t>
      </w:r>
    </w:p>
    <w:p w:rsidR="00021AE8" w:rsidRPr="00026E93" w:rsidRDefault="00026E93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   3</w:t>
      </w:r>
      <w:r w:rsidR="00021AE8" w:rsidRPr="00026E93">
        <w:rPr>
          <w:sz w:val="28"/>
          <w:szCs w:val="28"/>
        </w:rPr>
        <w:t>. Настоящее постановление вступает в силу со дня подписания.</w:t>
      </w:r>
    </w:p>
    <w:p w:rsidR="00021AE8" w:rsidRDefault="00021AE8" w:rsidP="00021AE8">
      <w:pPr>
        <w:ind w:left="-567" w:firstLine="720"/>
        <w:rPr>
          <w:rFonts w:ascii="Times New Roman" w:hAnsi="Times New Roman" w:cs="Times New Roman"/>
          <w:sz w:val="24"/>
          <w:szCs w:val="24"/>
        </w:rPr>
      </w:pPr>
    </w:p>
    <w:p w:rsidR="00037E2F" w:rsidRPr="00026E93" w:rsidRDefault="00F31E37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</w:t>
      </w:r>
      <w:r w:rsidR="00021AE8" w:rsidRPr="00026E93">
        <w:rPr>
          <w:sz w:val="28"/>
          <w:szCs w:val="28"/>
        </w:rPr>
        <w:t xml:space="preserve">Глава </w:t>
      </w:r>
      <w:r w:rsidR="00037E2F" w:rsidRPr="00026E93">
        <w:rPr>
          <w:sz w:val="28"/>
          <w:szCs w:val="28"/>
        </w:rPr>
        <w:t xml:space="preserve"> Старолещинского сельсовета </w:t>
      </w:r>
    </w:p>
    <w:p w:rsidR="00021AE8" w:rsidRPr="00026E93" w:rsidRDefault="00F31E37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</w:t>
      </w:r>
      <w:r w:rsidR="00021AE8" w:rsidRPr="00026E93">
        <w:rPr>
          <w:sz w:val="28"/>
          <w:szCs w:val="28"/>
        </w:rPr>
        <w:t>Солнцевского райо</w:t>
      </w:r>
      <w:r w:rsidR="00037E2F" w:rsidRPr="00026E93">
        <w:rPr>
          <w:sz w:val="28"/>
          <w:szCs w:val="28"/>
        </w:rPr>
        <w:t>на                                                                    В.В.Воробьева</w:t>
      </w:r>
    </w:p>
    <w:p w:rsidR="004B5959" w:rsidRDefault="004B5959" w:rsidP="00021AE8">
      <w:pPr>
        <w:ind w:left="-567" w:firstLine="720"/>
        <w:rPr>
          <w:rFonts w:ascii="Times New Roman" w:hAnsi="Times New Roman" w:cs="Times New Roman"/>
          <w:sz w:val="28"/>
          <w:szCs w:val="28"/>
        </w:rPr>
      </w:pPr>
    </w:p>
    <w:p w:rsidR="004B5959" w:rsidRPr="00EF7137" w:rsidRDefault="00BA7FA9" w:rsidP="00026E93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</w:pPr>
      <w:r>
        <w:tab/>
      </w:r>
      <w:r>
        <w:tab/>
      </w:r>
      <w:r w:rsidR="00026E93">
        <w:t xml:space="preserve"> </w:t>
      </w:r>
    </w:p>
    <w:p w:rsidR="000D0AA5" w:rsidRDefault="000D0AA5"/>
    <w:sectPr w:rsidR="000D0AA5" w:rsidSect="00D6503A">
      <w:pgSz w:w="11900" w:h="16800"/>
      <w:pgMar w:top="993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51D8"/>
    <w:multiLevelType w:val="hybridMultilevel"/>
    <w:tmpl w:val="33908FB4"/>
    <w:lvl w:ilvl="0" w:tplc="D674CEC0">
      <w:start w:val="1"/>
      <w:numFmt w:val="decimal"/>
      <w:lvlText w:val="%1."/>
      <w:lvlJc w:val="left"/>
      <w:pPr>
        <w:ind w:left="1793" w:hanging="94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59"/>
    <w:rsid w:val="000079AB"/>
    <w:rsid w:val="00021AE8"/>
    <w:rsid w:val="00026E93"/>
    <w:rsid w:val="00037E2F"/>
    <w:rsid w:val="000D0AA5"/>
    <w:rsid w:val="00137704"/>
    <w:rsid w:val="004B5959"/>
    <w:rsid w:val="004D4AC4"/>
    <w:rsid w:val="004E771B"/>
    <w:rsid w:val="0064049E"/>
    <w:rsid w:val="007E2732"/>
    <w:rsid w:val="007F4FE3"/>
    <w:rsid w:val="007F7564"/>
    <w:rsid w:val="00856239"/>
    <w:rsid w:val="00871A0A"/>
    <w:rsid w:val="00A75BC8"/>
    <w:rsid w:val="00BA7FA9"/>
    <w:rsid w:val="00BE5EBE"/>
    <w:rsid w:val="00D6503A"/>
    <w:rsid w:val="00DD4B99"/>
    <w:rsid w:val="00EE741E"/>
    <w:rsid w:val="00F31E37"/>
    <w:rsid w:val="00F4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9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9AB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D4B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B99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037E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037E2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3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1E3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56239"/>
    <w:rPr>
      <w:color w:val="0000FF"/>
      <w:u w:val="single"/>
    </w:rPr>
  </w:style>
  <w:style w:type="paragraph" w:styleId="ab">
    <w:name w:val="No Spacing"/>
    <w:uiPriority w:val="1"/>
    <w:qFormat/>
    <w:rsid w:val="00D650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3436-C5B4-4594-B5A1-EF31FADF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10</cp:revision>
  <cp:lastPrinted>2024-06-14T09:35:00Z</cp:lastPrinted>
  <dcterms:created xsi:type="dcterms:W3CDTF">2016-03-02T11:55:00Z</dcterms:created>
  <dcterms:modified xsi:type="dcterms:W3CDTF">2024-06-14T09:35:00Z</dcterms:modified>
</cp:coreProperties>
</file>